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rPr>
        <w:id w:val="1542244448"/>
        <w:docPartObj>
          <w:docPartGallery w:val="Cover Pages"/>
          <w:docPartUnique/>
        </w:docPartObj>
      </w:sdtPr>
      <w:sdtContent>
        <w:p w14:paraId="657395F5" w14:textId="77777777" w:rsidR="00B17BF8" w:rsidRDefault="00B17BF8" w:rsidP="00B17BF8">
          <w:pPr>
            <w:ind w:left="142"/>
            <w:jc w:val="center"/>
            <w:rPr>
              <w:rFonts w:ascii="Times New Roman" w:hAnsi="Times New Roman" w:cs="Times New Roman"/>
              <w:color w:val="1ABAE9"/>
            </w:rPr>
          </w:pPr>
          <w:r w:rsidRPr="003D3C84">
            <w:rPr>
              <w:rFonts w:ascii="Times New Roman" w:hAnsi="Times New Roman" w:cs="Times New Roman"/>
            </w:rPr>
            <w:br/>
          </w:r>
        </w:p>
        <w:p w14:paraId="0251DA7C" w14:textId="77777777" w:rsidR="00B17BF8" w:rsidRDefault="00B17BF8" w:rsidP="00B17BF8">
          <w:pPr>
            <w:ind w:left="142"/>
            <w:jc w:val="center"/>
            <w:rPr>
              <w:rFonts w:ascii="Times New Roman" w:hAnsi="Times New Roman" w:cs="Times New Roman"/>
              <w:color w:val="1ABAE9"/>
            </w:rPr>
          </w:pPr>
        </w:p>
        <w:p w14:paraId="01896B2B" w14:textId="77777777" w:rsidR="00B17BF8" w:rsidRDefault="00B17BF8" w:rsidP="00B17BF8">
          <w:pPr>
            <w:ind w:left="142"/>
            <w:jc w:val="center"/>
            <w:rPr>
              <w:rFonts w:ascii="Times New Roman" w:hAnsi="Times New Roman" w:cs="Times New Roman"/>
              <w:color w:val="1ABAE9"/>
            </w:rPr>
          </w:pPr>
        </w:p>
        <w:p w14:paraId="4447BD33" w14:textId="77777777" w:rsidR="00B17BF8" w:rsidRDefault="00B17BF8" w:rsidP="00B17BF8">
          <w:pPr>
            <w:ind w:left="142"/>
            <w:jc w:val="center"/>
            <w:rPr>
              <w:rFonts w:ascii="Times New Roman" w:hAnsi="Times New Roman" w:cs="Times New Roman"/>
              <w:color w:val="1ABAE9"/>
            </w:rPr>
          </w:pPr>
        </w:p>
        <w:p w14:paraId="0FC2DDE1" w14:textId="77777777" w:rsidR="00B17BF8" w:rsidRDefault="00B17BF8" w:rsidP="00B17BF8">
          <w:pPr>
            <w:ind w:left="142"/>
            <w:jc w:val="center"/>
            <w:rPr>
              <w:rFonts w:ascii="Times New Roman" w:hAnsi="Times New Roman" w:cs="Times New Roman"/>
              <w:color w:val="1ABAE9"/>
            </w:rPr>
          </w:pPr>
        </w:p>
        <w:p w14:paraId="014C9904" w14:textId="77777777" w:rsidR="00B17BF8" w:rsidRDefault="00B17BF8" w:rsidP="00B17BF8">
          <w:pPr>
            <w:ind w:left="142"/>
            <w:jc w:val="center"/>
            <w:rPr>
              <w:rFonts w:ascii="Times New Roman" w:hAnsi="Times New Roman" w:cs="Times New Roman"/>
              <w:color w:val="1ABAE9"/>
            </w:rPr>
          </w:pPr>
        </w:p>
        <w:p w14:paraId="20974273" w14:textId="77777777" w:rsidR="00B17BF8" w:rsidRDefault="00B17BF8" w:rsidP="00B17BF8">
          <w:pPr>
            <w:ind w:left="142"/>
            <w:jc w:val="center"/>
            <w:rPr>
              <w:rFonts w:ascii="Times New Roman" w:hAnsi="Times New Roman" w:cs="Times New Roman"/>
              <w:color w:val="1ABAE9"/>
            </w:rPr>
          </w:pPr>
        </w:p>
        <w:p w14:paraId="74A253D1" w14:textId="3CE711A7" w:rsidR="00B17BF8" w:rsidRPr="0057085B" w:rsidRDefault="0057085B" w:rsidP="00B17BF8">
          <w:pPr>
            <w:ind w:left="142"/>
            <w:jc w:val="center"/>
            <w:rPr>
              <w:rFonts w:ascii="Times New Roman" w:hAnsi="Times New Roman" w:cs="Times New Roman"/>
              <w:color w:val="1ABAE9"/>
              <w:sz w:val="28"/>
              <w:szCs w:val="28"/>
            </w:rPr>
          </w:pPr>
          <w:r w:rsidRPr="0057085B">
            <w:rPr>
              <w:rFonts w:ascii="Times New Roman" w:hAnsi="Times New Roman" w:cs="Times New Roman"/>
              <w:color w:val="1ABAE9"/>
              <w:sz w:val="28"/>
              <w:szCs w:val="28"/>
              <w:highlight w:val="yellow"/>
            </w:rPr>
            <w:t xml:space="preserve">ISPRAVAK </w:t>
          </w:r>
          <w:r w:rsidR="00B17BF8" w:rsidRPr="0057085B">
            <w:rPr>
              <w:rFonts w:ascii="Times New Roman" w:hAnsi="Times New Roman" w:cs="Times New Roman"/>
              <w:color w:val="1ABAE9"/>
              <w:sz w:val="28"/>
              <w:szCs w:val="28"/>
              <w:highlight w:val="yellow"/>
            </w:rPr>
            <w:t>POZIV</w:t>
          </w:r>
          <w:r w:rsidRPr="0057085B">
            <w:rPr>
              <w:rFonts w:ascii="Times New Roman" w:hAnsi="Times New Roman" w:cs="Times New Roman"/>
              <w:color w:val="1ABAE9"/>
              <w:sz w:val="28"/>
              <w:szCs w:val="28"/>
              <w:highlight w:val="yellow"/>
            </w:rPr>
            <w:t>A</w:t>
          </w:r>
          <w:r w:rsidR="00B17BF8" w:rsidRPr="0057085B">
            <w:rPr>
              <w:rFonts w:ascii="Times New Roman" w:hAnsi="Times New Roman" w:cs="Times New Roman"/>
              <w:color w:val="1ABAE9"/>
              <w:sz w:val="28"/>
              <w:szCs w:val="28"/>
              <w:highlight w:val="yellow"/>
            </w:rPr>
            <w:t xml:space="preserve"> NA DOSTAVU PONUDE</w:t>
          </w:r>
        </w:p>
        <w:p w14:paraId="127681D3" w14:textId="6131ACF2" w:rsidR="00B17BF8" w:rsidRPr="003D3C84" w:rsidRDefault="00B17BF8" w:rsidP="00B17BF8">
          <w:pPr>
            <w:ind w:left="142"/>
            <w:jc w:val="center"/>
            <w:rPr>
              <w:rFonts w:ascii="Times New Roman" w:hAnsi="Times New Roman" w:cs="Times New Roman"/>
            </w:rPr>
          </w:pPr>
          <w:r w:rsidRPr="006251F8">
            <w:rPr>
              <w:rFonts w:ascii="Times New Roman" w:hAnsi="Times New Roman" w:cs="Times New Roman"/>
              <w:sz w:val="24"/>
              <w:szCs w:val="24"/>
            </w:rPr>
            <w:t xml:space="preserve">u postupku jednostavne nabave </w:t>
          </w:r>
          <w:bookmarkStart w:id="0" w:name="_Hlk100816851"/>
          <w:r w:rsidRPr="006251F8">
            <w:rPr>
              <w:rFonts w:ascii="Times New Roman" w:hAnsi="Times New Roman" w:cs="Times New Roman"/>
              <w:sz w:val="24"/>
              <w:szCs w:val="24"/>
            </w:rPr>
            <w:t>za</w:t>
          </w:r>
          <w:r w:rsidR="00AE1ECA">
            <w:rPr>
              <w:rFonts w:ascii="Times New Roman" w:hAnsi="Times New Roman" w:cs="Times New Roman"/>
              <w:sz w:val="24"/>
              <w:szCs w:val="24"/>
            </w:rPr>
            <w:t xml:space="preserve"> računalnu opremu</w:t>
          </w:r>
          <w:bookmarkStart w:id="1" w:name="_Hlk100816834"/>
          <w:bookmarkEnd w:id="0"/>
          <w:r w:rsidR="00AE1ECA">
            <w:rPr>
              <w:rFonts w:ascii="Times New Roman" w:hAnsi="Times New Roman" w:cs="Times New Roman"/>
              <w:sz w:val="24"/>
              <w:szCs w:val="24"/>
            </w:rPr>
            <w:t>,</w:t>
          </w:r>
          <w:r w:rsidRPr="006251F8">
            <w:rPr>
              <w:rFonts w:ascii="Times New Roman" w:hAnsi="Times New Roman" w:cs="Times New Roman"/>
              <w:sz w:val="24"/>
              <w:szCs w:val="24"/>
            </w:rPr>
            <w:t xml:space="preserve"> evidencijski broj: </w:t>
          </w:r>
          <w:bookmarkEnd w:id="1"/>
          <w:r w:rsidR="00396F6E" w:rsidRPr="00396F6E">
            <w:rPr>
              <w:rFonts w:ascii="Times New Roman" w:hAnsi="Times New Roman" w:cs="Times New Roman"/>
              <w:sz w:val="24"/>
              <w:szCs w:val="24"/>
            </w:rPr>
            <w:t>EV/</w:t>
          </w:r>
          <w:r w:rsidR="00AE1ECA">
            <w:rPr>
              <w:rFonts w:ascii="Times New Roman" w:hAnsi="Times New Roman" w:cs="Times New Roman"/>
              <w:sz w:val="24"/>
              <w:szCs w:val="24"/>
            </w:rPr>
            <w:t>R-0</w:t>
          </w:r>
          <w:r w:rsidR="00990A56">
            <w:rPr>
              <w:rFonts w:ascii="Times New Roman" w:hAnsi="Times New Roman" w:cs="Times New Roman"/>
              <w:sz w:val="24"/>
              <w:szCs w:val="24"/>
            </w:rPr>
            <w:t>9</w:t>
          </w:r>
          <w:r w:rsidR="00396F6E" w:rsidRPr="00396F6E">
            <w:rPr>
              <w:rFonts w:ascii="Times New Roman" w:hAnsi="Times New Roman" w:cs="Times New Roman"/>
              <w:sz w:val="24"/>
              <w:szCs w:val="24"/>
            </w:rPr>
            <w:t>/202</w:t>
          </w:r>
          <w:r w:rsidR="00747825">
            <w:rPr>
              <w:rFonts w:ascii="Times New Roman" w:hAnsi="Times New Roman" w:cs="Times New Roman"/>
              <w:sz w:val="24"/>
              <w:szCs w:val="24"/>
            </w:rPr>
            <w:t>4</w:t>
          </w:r>
          <w:r w:rsidRPr="003D3C84">
            <w:rPr>
              <w:rFonts w:ascii="Times New Roman" w:hAnsi="Times New Roman" w:cs="Times New Roman"/>
            </w:rPr>
            <w:br w:type="page"/>
          </w:r>
        </w:p>
      </w:sdtContent>
    </w:sdt>
    <w:p w14:paraId="475EB7D4" w14:textId="28856F79" w:rsidR="00A54E97" w:rsidRPr="0057085B" w:rsidRDefault="006D5790" w:rsidP="00B17BF8">
      <w:pPr>
        <w:pStyle w:val="Bezproreda"/>
        <w:rPr>
          <w:rFonts w:ascii="Times New Roman" w:hAnsi="Times New Roman" w:cs="Times New Roman"/>
          <w:noProof/>
          <w:highlight w:val="yellow"/>
          <w:lang w:val="hr-HR"/>
        </w:rPr>
      </w:pPr>
      <w:r w:rsidRPr="0057085B">
        <w:rPr>
          <w:rFonts w:ascii="Times New Roman" w:hAnsi="Times New Roman" w:cs="Times New Roman"/>
          <w:noProof/>
          <w:highlight w:val="yellow"/>
          <w:lang w:val="hr-HR"/>
        </w:rPr>
        <w:lastRenderedPageBreak/>
        <w:t>KLASA: 970-04/24-01/0</w:t>
      </w:r>
      <w:r w:rsidR="00990A56" w:rsidRPr="0057085B">
        <w:rPr>
          <w:rFonts w:ascii="Times New Roman" w:hAnsi="Times New Roman" w:cs="Times New Roman"/>
          <w:noProof/>
          <w:highlight w:val="yellow"/>
          <w:lang w:val="hr-HR"/>
        </w:rPr>
        <w:t>6</w:t>
      </w:r>
    </w:p>
    <w:p w14:paraId="354E4ED0" w14:textId="55E44B95" w:rsidR="006D5790" w:rsidRPr="006D5790" w:rsidRDefault="006D5790" w:rsidP="00B17BF8">
      <w:pPr>
        <w:pStyle w:val="Bezproreda"/>
        <w:rPr>
          <w:rFonts w:ascii="Times New Roman" w:hAnsi="Times New Roman" w:cs="Times New Roman"/>
          <w:noProof/>
          <w:lang w:val="hr-HR"/>
        </w:rPr>
      </w:pPr>
      <w:r w:rsidRPr="0057085B">
        <w:rPr>
          <w:rFonts w:ascii="Times New Roman" w:hAnsi="Times New Roman" w:cs="Times New Roman"/>
          <w:noProof/>
          <w:highlight w:val="yellow"/>
          <w:lang w:val="hr-HR"/>
        </w:rPr>
        <w:t>URBROJ: 2125-66-02/1-24-</w:t>
      </w:r>
      <w:r w:rsidR="008942C8" w:rsidRPr="008942C8">
        <w:rPr>
          <w:rFonts w:ascii="Times New Roman" w:hAnsi="Times New Roman" w:cs="Times New Roman"/>
          <w:noProof/>
          <w:highlight w:val="yellow"/>
          <w:lang w:val="hr-HR"/>
        </w:rPr>
        <w:t>4</w:t>
      </w:r>
    </w:p>
    <w:p w14:paraId="102D22A9" w14:textId="10760344" w:rsidR="00B17BF8" w:rsidRPr="003D3C84" w:rsidRDefault="00A54E97" w:rsidP="00B17BF8">
      <w:pPr>
        <w:pStyle w:val="Bezproreda"/>
        <w:rPr>
          <w:rFonts w:ascii="Times New Roman" w:hAnsi="Times New Roman" w:cs="Times New Roman"/>
          <w:noProof/>
          <w:lang w:val="hr-HR"/>
        </w:rPr>
      </w:pPr>
      <w:r w:rsidRPr="00A54E97">
        <w:rPr>
          <w:rFonts w:ascii="Times New Roman" w:hAnsi="Times New Roman" w:cs="Times New Roman"/>
          <w:noProof/>
          <w:lang w:val="hr-HR"/>
        </w:rPr>
        <w:t xml:space="preserve">U </w:t>
      </w:r>
      <w:r w:rsidR="00B17BF8" w:rsidRPr="00A54E97">
        <w:rPr>
          <w:rFonts w:ascii="Times New Roman" w:hAnsi="Times New Roman" w:cs="Times New Roman"/>
          <w:noProof/>
          <w:lang w:val="hr-HR"/>
        </w:rPr>
        <w:t>Gospić</w:t>
      </w:r>
      <w:r w:rsidRPr="00A54E97">
        <w:rPr>
          <w:rFonts w:ascii="Times New Roman" w:hAnsi="Times New Roman" w:cs="Times New Roman"/>
          <w:noProof/>
          <w:lang w:val="hr-HR"/>
        </w:rPr>
        <w:t>u</w:t>
      </w:r>
      <w:r w:rsidR="00A41933">
        <w:rPr>
          <w:rFonts w:ascii="Times New Roman" w:hAnsi="Times New Roman" w:cs="Times New Roman"/>
          <w:noProof/>
          <w:lang w:val="hr-HR"/>
        </w:rPr>
        <w:t xml:space="preserve"> </w:t>
      </w:r>
      <w:r w:rsidR="0057085B">
        <w:rPr>
          <w:rFonts w:ascii="Times New Roman" w:hAnsi="Times New Roman" w:cs="Times New Roman"/>
          <w:noProof/>
          <w:lang w:val="hr-HR"/>
        </w:rPr>
        <w:t>10</w:t>
      </w:r>
      <w:r w:rsidR="00B17BF8" w:rsidRPr="00A54E97">
        <w:rPr>
          <w:rFonts w:ascii="Times New Roman" w:hAnsi="Times New Roman" w:cs="Times New Roman"/>
          <w:noProof/>
          <w:lang w:val="hr-HR"/>
        </w:rPr>
        <w:t>.</w:t>
      </w:r>
      <w:r w:rsidR="003E59AB">
        <w:rPr>
          <w:rFonts w:ascii="Times New Roman" w:hAnsi="Times New Roman" w:cs="Times New Roman"/>
          <w:noProof/>
          <w:lang w:val="hr-HR"/>
        </w:rPr>
        <w:t xml:space="preserve"> </w:t>
      </w:r>
      <w:r w:rsidR="00990A56">
        <w:rPr>
          <w:rFonts w:ascii="Times New Roman" w:hAnsi="Times New Roman" w:cs="Times New Roman"/>
          <w:noProof/>
          <w:lang w:val="hr-HR"/>
        </w:rPr>
        <w:t xml:space="preserve">rujna </w:t>
      </w:r>
      <w:r w:rsidR="00B17BF8" w:rsidRPr="00A54E97">
        <w:rPr>
          <w:rFonts w:ascii="Times New Roman" w:hAnsi="Times New Roman" w:cs="Times New Roman"/>
          <w:noProof/>
          <w:lang w:val="hr-HR"/>
        </w:rPr>
        <w:t>202</w:t>
      </w:r>
      <w:r w:rsidR="00747825">
        <w:rPr>
          <w:rFonts w:ascii="Times New Roman" w:hAnsi="Times New Roman" w:cs="Times New Roman"/>
          <w:noProof/>
          <w:lang w:val="hr-HR"/>
        </w:rPr>
        <w:t>4</w:t>
      </w:r>
      <w:r w:rsidR="00B17BF8" w:rsidRPr="00A54E97">
        <w:rPr>
          <w:rFonts w:ascii="Times New Roman" w:hAnsi="Times New Roman" w:cs="Times New Roman"/>
          <w:noProof/>
          <w:lang w:val="hr-HR"/>
        </w:rPr>
        <w:t>. godine</w:t>
      </w:r>
    </w:p>
    <w:p w14:paraId="2E9760A6" w14:textId="77777777" w:rsidR="00B17BF8" w:rsidRPr="003D3C84" w:rsidRDefault="00B17BF8" w:rsidP="00B17BF8">
      <w:pPr>
        <w:ind w:left="6946"/>
        <w:rPr>
          <w:rFonts w:ascii="Times New Roman" w:hAnsi="Times New Roman" w:cs="Times New Roman"/>
        </w:rPr>
      </w:pPr>
    </w:p>
    <w:p w14:paraId="00637D13" w14:textId="77777777" w:rsidR="00B17BF8" w:rsidRPr="003D3C84" w:rsidRDefault="00B17BF8" w:rsidP="00B17BF8">
      <w:pPr>
        <w:ind w:left="6946"/>
        <w:rPr>
          <w:rFonts w:ascii="Times New Roman" w:hAnsi="Times New Roman" w:cs="Times New Roman"/>
        </w:rPr>
      </w:pPr>
    </w:p>
    <w:p w14:paraId="03C2014C" w14:textId="77777777" w:rsidR="00B17BF8" w:rsidRPr="003D3C84" w:rsidRDefault="00B17BF8" w:rsidP="00B17BF8">
      <w:pPr>
        <w:ind w:left="6946"/>
        <w:rPr>
          <w:rFonts w:ascii="Times New Roman" w:hAnsi="Times New Roman" w:cs="Times New Roman"/>
        </w:rPr>
      </w:pPr>
      <w:r w:rsidRPr="003D3C84">
        <w:rPr>
          <w:rFonts w:ascii="Times New Roman" w:hAnsi="Times New Roman" w:cs="Times New Roman"/>
        </w:rPr>
        <w:t>- prema dostavnoj listi</w:t>
      </w:r>
    </w:p>
    <w:p w14:paraId="44B86759" w14:textId="77777777" w:rsidR="00B17BF8" w:rsidRPr="003D3C84" w:rsidRDefault="00B17BF8" w:rsidP="00B17BF8">
      <w:pPr>
        <w:ind w:left="7088"/>
        <w:jc w:val="both"/>
        <w:rPr>
          <w:rFonts w:ascii="Times New Roman" w:hAnsi="Times New Roman" w:cs="Times New Roman"/>
        </w:rPr>
      </w:pPr>
    </w:p>
    <w:p w14:paraId="34173101" w14:textId="48D0E954" w:rsidR="00AA4E58" w:rsidRPr="0057085B" w:rsidRDefault="00B17BF8" w:rsidP="00295794">
      <w:pPr>
        <w:pStyle w:val="Bezproreda"/>
        <w:ind w:left="708"/>
        <w:jc w:val="both"/>
        <w:rPr>
          <w:rFonts w:ascii="Times New Roman" w:hAnsi="Times New Roman" w:cs="Times New Roman"/>
          <w:noProof/>
          <w:highlight w:val="yellow"/>
          <w:lang w:val="hr-HR"/>
        </w:rPr>
      </w:pPr>
      <w:r w:rsidRPr="0057085B">
        <w:rPr>
          <w:rFonts w:ascii="Times New Roman" w:hAnsi="Times New Roman" w:cs="Times New Roman"/>
          <w:b/>
          <w:bCs/>
          <w:noProof/>
          <w:highlight w:val="yellow"/>
          <w:lang w:val="hr-HR"/>
        </w:rPr>
        <w:t>PREDMET</w:t>
      </w:r>
      <w:r w:rsidRPr="0057085B">
        <w:rPr>
          <w:rFonts w:ascii="Times New Roman" w:hAnsi="Times New Roman" w:cs="Times New Roman"/>
          <w:noProof/>
          <w:highlight w:val="yellow"/>
          <w:lang w:val="hr-HR"/>
        </w:rPr>
        <w:t xml:space="preserve">: </w:t>
      </w:r>
      <w:bookmarkStart w:id="2" w:name="_Hlk129260984"/>
      <w:r w:rsidR="0057085B" w:rsidRPr="0057085B">
        <w:rPr>
          <w:rFonts w:ascii="Times New Roman" w:hAnsi="Times New Roman" w:cs="Times New Roman"/>
          <w:noProof/>
          <w:highlight w:val="yellow"/>
          <w:lang w:val="hr-HR"/>
        </w:rPr>
        <w:t xml:space="preserve">Ispravak </w:t>
      </w:r>
      <w:r w:rsidR="00990A56" w:rsidRPr="0057085B">
        <w:rPr>
          <w:rFonts w:ascii="Times New Roman" w:hAnsi="Times New Roman" w:cs="Times New Roman"/>
          <w:noProof/>
          <w:highlight w:val="yellow"/>
          <w:lang w:val="hr-HR"/>
        </w:rPr>
        <w:t>P</w:t>
      </w:r>
      <w:r w:rsidR="00AA4E58" w:rsidRPr="0057085B">
        <w:rPr>
          <w:rFonts w:ascii="Times New Roman" w:hAnsi="Times New Roman" w:cs="Times New Roman"/>
          <w:noProof/>
          <w:highlight w:val="yellow"/>
          <w:lang w:val="hr-HR"/>
        </w:rPr>
        <w:t>oziv</w:t>
      </w:r>
      <w:r w:rsidR="00676AFB" w:rsidRPr="0057085B">
        <w:rPr>
          <w:rFonts w:ascii="Times New Roman" w:hAnsi="Times New Roman" w:cs="Times New Roman"/>
          <w:noProof/>
          <w:highlight w:val="yellow"/>
          <w:lang w:val="hr-HR"/>
        </w:rPr>
        <w:t>a</w:t>
      </w:r>
      <w:r w:rsidR="00AA4E58" w:rsidRPr="0057085B">
        <w:rPr>
          <w:rFonts w:ascii="Times New Roman" w:hAnsi="Times New Roman" w:cs="Times New Roman"/>
          <w:noProof/>
          <w:highlight w:val="yellow"/>
          <w:lang w:val="hr-HR"/>
        </w:rPr>
        <w:t xml:space="preserve"> </w:t>
      </w:r>
      <w:r w:rsidR="00990A56" w:rsidRPr="0057085B">
        <w:rPr>
          <w:rFonts w:ascii="Times New Roman" w:hAnsi="Times New Roman" w:cs="Times New Roman"/>
          <w:noProof/>
          <w:highlight w:val="yellow"/>
          <w:lang w:val="hr-HR"/>
        </w:rPr>
        <w:t>na</w:t>
      </w:r>
      <w:r w:rsidR="00AA4E58" w:rsidRPr="0057085B">
        <w:rPr>
          <w:rFonts w:ascii="Times New Roman" w:hAnsi="Times New Roman" w:cs="Times New Roman"/>
          <w:noProof/>
          <w:highlight w:val="yellow"/>
          <w:lang w:val="hr-HR"/>
        </w:rPr>
        <w:t xml:space="preserve"> dostavu ponuda</w:t>
      </w:r>
      <w:r w:rsidR="00AE1ECA" w:rsidRPr="0057085B">
        <w:rPr>
          <w:rFonts w:ascii="Times New Roman" w:hAnsi="Times New Roman" w:cs="Times New Roman"/>
          <w:noProof/>
          <w:highlight w:val="yellow"/>
          <w:lang w:val="hr-HR"/>
        </w:rPr>
        <w:t xml:space="preserve"> u postupku jednostavne nabave</w:t>
      </w:r>
      <w:r w:rsidR="00ED6C05" w:rsidRPr="0057085B">
        <w:rPr>
          <w:rFonts w:ascii="Times New Roman" w:hAnsi="Times New Roman" w:cs="Times New Roman"/>
          <w:noProof/>
          <w:highlight w:val="yellow"/>
          <w:lang w:val="hr-HR"/>
        </w:rPr>
        <w:t xml:space="preserve"> računalne opreme </w:t>
      </w:r>
      <w:r w:rsidR="003E59AB" w:rsidRPr="0057085B">
        <w:rPr>
          <w:rFonts w:ascii="Times New Roman" w:hAnsi="Times New Roman" w:cs="Times New Roman"/>
          <w:noProof/>
          <w:highlight w:val="yellow"/>
          <w:lang w:val="hr-HR"/>
        </w:rPr>
        <w:t xml:space="preserve">u sklopu </w:t>
      </w:r>
      <w:r w:rsidR="00295794" w:rsidRPr="0057085B">
        <w:rPr>
          <w:rFonts w:ascii="Times New Roman" w:hAnsi="Times New Roman" w:cs="Times New Roman"/>
          <w:noProof/>
          <w:highlight w:val="yellow"/>
          <w:lang w:val="hr-HR"/>
        </w:rPr>
        <w:t>projekta</w:t>
      </w:r>
      <w:r w:rsidR="00AA4E58" w:rsidRPr="0057085B">
        <w:rPr>
          <w:rFonts w:ascii="Times New Roman" w:hAnsi="Times New Roman" w:cs="Times New Roman"/>
          <w:noProof/>
          <w:highlight w:val="yellow"/>
          <w:lang w:val="hr-HR"/>
        </w:rPr>
        <w:t xml:space="preserve"> “ECOFOODCYCLE”</w:t>
      </w:r>
      <w:r w:rsidR="00B21743" w:rsidRPr="0057085B">
        <w:rPr>
          <w:highlight w:val="yellow"/>
        </w:rPr>
        <w:t xml:space="preserve"> </w:t>
      </w:r>
      <w:r w:rsidR="00B21743" w:rsidRPr="0057085B">
        <w:rPr>
          <w:rFonts w:ascii="Times New Roman" w:hAnsi="Times New Roman" w:cs="Times New Roman"/>
          <w:noProof/>
          <w:highlight w:val="yellow"/>
          <w:lang w:val="hr-HR"/>
        </w:rPr>
        <w:t>(ID: ITHR0200316), CBC PRROGRAMME ITALY-CROATIA 2021 – 2027</w:t>
      </w:r>
    </w:p>
    <w:p w14:paraId="6E10E6CE" w14:textId="4CF108BD" w:rsidR="00B17BF8" w:rsidRPr="003D3C84" w:rsidRDefault="00AA4E58" w:rsidP="00B17BF8">
      <w:pPr>
        <w:pStyle w:val="Bezproreda"/>
        <w:ind w:left="708"/>
        <w:jc w:val="both"/>
        <w:rPr>
          <w:rFonts w:ascii="Times New Roman" w:hAnsi="Times New Roman" w:cs="Times New Roman"/>
          <w:noProof/>
          <w:lang w:val="hr-HR"/>
        </w:rPr>
      </w:pPr>
      <w:r w:rsidRPr="0057085B">
        <w:rPr>
          <w:rFonts w:ascii="Times New Roman" w:hAnsi="Times New Roman" w:cs="Times New Roman"/>
          <w:noProof/>
          <w:highlight w:val="yellow"/>
          <w:lang w:val="hr-HR"/>
        </w:rPr>
        <w:t xml:space="preserve">                  </w:t>
      </w:r>
      <w:r w:rsidR="00295794" w:rsidRPr="0057085B">
        <w:rPr>
          <w:rFonts w:ascii="Times New Roman" w:hAnsi="Times New Roman" w:cs="Times New Roman"/>
          <w:noProof/>
          <w:highlight w:val="yellow"/>
          <w:lang w:val="hr-HR"/>
        </w:rPr>
        <w:t xml:space="preserve"> </w:t>
      </w:r>
      <w:r w:rsidRPr="0057085B">
        <w:rPr>
          <w:rFonts w:ascii="Times New Roman" w:hAnsi="Times New Roman" w:cs="Times New Roman"/>
          <w:noProof/>
          <w:highlight w:val="yellow"/>
          <w:lang w:val="hr-HR"/>
        </w:rPr>
        <w:t xml:space="preserve">   - dostavlja se</w:t>
      </w:r>
      <w:bookmarkEnd w:id="2"/>
    </w:p>
    <w:p w14:paraId="19734FE5" w14:textId="77777777" w:rsidR="00B17BF8" w:rsidRPr="003D3C84" w:rsidRDefault="00B17BF8" w:rsidP="00B17BF8">
      <w:pPr>
        <w:ind w:left="6946"/>
        <w:jc w:val="both"/>
        <w:rPr>
          <w:rFonts w:ascii="Times New Roman" w:hAnsi="Times New Roman" w:cs="Times New Roman"/>
        </w:rPr>
      </w:pPr>
    </w:p>
    <w:p w14:paraId="77CCBCC2" w14:textId="77777777" w:rsidR="00B17BF8" w:rsidRPr="003D3C84" w:rsidRDefault="00B17BF8" w:rsidP="00B17BF8">
      <w:pPr>
        <w:jc w:val="both"/>
        <w:rPr>
          <w:rFonts w:ascii="Times New Roman" w:eastAsia="Calibri" w:hAnsi="Times New Roman" w:cs="Times New Roman"/>
        </w:rPr>
      </w:pPr>
      <w:r w:rsidRPr="003D3C84">
        <w:rPr>
          <w:rFonts w:ascii="Times New Roman" w:eastAsia="Calibri" w:hAnsi="Times New Roman" w:cs="Times New Roman"/>
        </w:rPr>
        <w:t>Poštovani,</w:t>
      </w:r>
    </w:p>
    <w:p w14:paraId="337321DA" w14:textId="3F24C8B9" w:rsidR="00B17BF8" w:rsidRPr="003D3C84" w:rsidRDefault="00B17BF8" w:rsidP="00B17BF8">
      <w:pPr>
        <w:jc w:val="both"/>
        <w:rPr>
          <w:rFonts w:ascii="Times New Roman" w:eastAsia="Calibri" w:hAnsi="Times New Roman" w:cs="Times New Roman"/>
        </w:rPr>
      </w:pPr>
      <w:r w:rsidRPr="003D3C84">
        <w:rPr>
          <w:rFonts w:ascii="Times New Roman" w:eastAsia="Calibri" w:hAnsi="Times New Roman" w:cs="Times New Roman"/>
        </w:rPr>
        <w:t xml:space="preserve">Naručitelj Javna ustanova Razvojna agencija Ličko-senjske županije – LIRA, </w:t>
      </w:r>
      <w:r w:rsidR="00A41933">
        <w:rPr>
          <w:rFonts w:ascii="Times New Roman" w:eastAsia="Calibri" w:hAnsi="Times New Roman" w:cs="Times New Roman"/>
        </w:rPr>
        <w:t xml:space="preserve">provodi </w:t>
      </w:r>
      <w:r w:rsidRPr="003D3C84">
        <w:rPr>
          <w:rFonts w:ascii="Times New Roman" w:eastAsia="Calibri" w:hAnsi="Times New Roman" w:cs="Times New Roman"/>
        </w:rPr>
        <w:t xml:space="preserve">projekt </w:t>
      </w:r>
      <w:r w:rsidR="00B21743" w:rsidRPr="00B21743">
        <w:rPr>
          <w:rFonts w:ascii="Times New Roman" w:eastAsia="Calibri" w:hAnsi="Times New Roman" w:cs="Times New Roman"/>
        </w:rPr>
        <w:t>ECOFOODCYCLE (ID: ITHR0200316), CBC PRROGRAMME ITALY-CROATIA 2021 – 2027</w:t>
      </w:r>
      <w:r w:rsidR="00A41933">
        <w:rPr>
          <w:rFonts w:ascii="Times New Roman" w:eastAsia="Calibri" w:hAnsi="Times New Roman" w:cs="Times New Roman"/>
        </w:rPr>
        <w:t xml:space="preserve"> </w:t>
      </w:r>
    </w:p>
    <w:p w14:paraId="4F011CC0" w14:textId="3204E88B" w:rsidR="00EA27E4" w:rsidRPr="00182B84" w:rsidRDefault="00A41933" w:rsidP="00EA27E4">
      <w:pPr>
        <w:jc w:val="both"/>
        <w:rPr>
          <w:rFonts w:ascii="Times New Roman" w:eastAsia="Calibri" w:hAnsi="Times New Roman" w:cs="Times New Roman"/>
          <w:color w:val="FF0000"/>
        </w:rPr>
      </w:pPr>
      <w:r w:rsidRPr="00A41933">
        <w:rPr>
          <w:rFonts w:ascii="Times New Roman" w:eastAsia="Calibri" w:hAnsi="Times New Roman" w:cs="Times New Roman"/>
        </w:rPr>
        <w:t>Glavni cilj projekta je raditi na  problemu rasipanja hrane promicanjem održivih praksi i rješenja za poboljšanje prevencije rasipanja hrane i upravljanja njime u odabranim programskim područjima što posljedično dovodi do smanjenja utjecaja na okoliš (osobito emisija stakleničkih plinova). Rezultati projekta pridonijet će podizanju znanja i provedbenih kapaciteta o gospodarenju otpadom od hrane svih ciljnih skupina duž cijelog lanca opskrbe hranom.</w:t>
      </w:r>
      <w:r w:rsidR="00EA27E4" w:rsidRPr="00EA27E4">
        <w:rPr>
          <w:rFonts w:ascii="Times New Roman" w:eastAsia="Calibri" w:hAnsi="Times New Roman" w:cs="Times New Roman"/>
        </w:rPr>
        <w:t xml:space="preserve"> </w:t>
      </w:r>
    </w:p>
    <w:p w14:paraId="7C715C61" w14:textId="77777777" w:rsidR="00667AC4" w:rsidRDefault="00667AC4" w:rsidP="00B17BF8">
      <w:pPr>
        <w:jc w:val="both"/>
        <w:rPr>
          <w:rFonts w:ascii="Times New Roman" w:eastAsia="Calibri" w:hAnsi="Times New Roman" w:cs="Times New Roman"/>
        </w:rPr>
      </w:pPr>
    </w:p>
    <w:p w14:paraId="3E82172D" w14:textId="63F944D9" w:rsidR="00B17BF8" w:rsidRDefault="00B17BF8" w:rsidP="00B17BF8">
      <w:pPr>
        <w:jc w:val="both"/>
        <w:rPr>
          <w:rFonts w:ascii="Times New Roman" w:hAnsi="Times New Roman" w:cs="Times New Roman"/>
        </w:rPr>
      </w:pPr>
      <w:r w:rsidRPr="003D3C84">
        <w:rPr>
          <w:rFonts w:ascii="Times New Roman" w:eastAsia="Calibri" w:hAnsi="Times New Roman" w:cs="Times New Roman"/>
        </w:rPr>
        <w:t>Sukladno č</w:t>
      </w:r>
      <w:r w:rsidR="005925D7">
        <w:rPr>
          <w:rFonts w:ascii="Times New Roman" w:eastAsia="Calibri" w:hAnsi="Times New Roman" w:cs="Times New Roman"/>
        </w:rPr>
        <w:t>l</w:t>
      </w:r>
      <w:r w:rsidRPr="003D3C84">
        <w:rPr>
          <w:rFonts w:ascii="Times New Roman" w:eastAsia="Calibri" w:hAnsi="Times New Roman" w:cs="Times New Roman"/>
        </w:rPr>
        <w:t>. 12. i 15. Zakona o javnoj nabavi (NN 120/16</w:t>
      </w:r>
      <w:r w:rsidR="00A41933">
        <w:rPr>
          <w:rFonts w:ascii="Times New Roman" w:eastAsia="Calibri" w:hAnsi="Times New Roman" w:cs="Times New Roman"/>
        </w:rPr>
        <w:t>, 114/22</w:t>
      </w:r>
      <w:r w:rsidRPr="003D3C84">
        <w:rPr>
          <w:rFonts w:ascii="Times New Roman" w:eastAsia="Calibri" w:hAnsi="Times New Roman" w:cs="Times New Roman"/>
        </w:rPr>
        <w:t>) naručitelj nije obvezan provesti jedan od postupaka propisan Zakonom o javnoj nabavi s obzirom da je procijenjena vrijednost predmetne nabave manja od 200.000,00 kn bez PDV-a. Postupak nabave provodi se sukladno odredbama Pravilnika o jednostavnoj nabavi</w:t>
      </w:r>
      <w:r w:rsidRPr="003D3C84">
        <w:rPr>
          <w:rFonts w:ascii="Times New Roman" w:eastAsia="Calibri" w:hAnsi="Times New Roman" w:cs="Times New Roman"/>
          <w:color w:val="FF0000"/>
        </w:rPr>
        <w:t xml:space="preserve"> </w:t>
      </w:r>
      <w:r w:rsidRPr="003D3C84">
        <w:rPr>
          <w:rFonts w:ascii="Times New Roman" w:eastAsia="Calibri" w:hAnsi="Times New Roman" w:cs="Times New Roman"/>
        </w:rPr>
        <w:t>(KLASA: 023-01/17-01/07 URBROJ: 2125/66-17-03 od dana 14. srpnja 2017. god.,</w:t>
      </w:r>
      <w:r w:rsidRPr="00B17BF8">
        <w:t xml:space="preserve"> </w:t>
      </w:r>
      <w:hyperlink r:id="rId7" w:history="1">
        <w:r w:rsidRPr="00785A3F">
          <w:rPr>
            <w:rStyle w:val="Hiperveza"/>
            <w:rFonts w:ascii="Times New Roman" w:eastAsia="Calibri" w:hAnsi="Times New Roman" w:cs="Times New Roman"/>
          </w:rPr>
          <w:t>https://www.lsz-lira.hr/attachments/preview/6177bb0b8ef9b/pravilnik-o-jednostavnoj-nabavi-1.pdf</w:t>
        </w:r>
      </w:hyperlink>
      <w:r w:rsidRPr="003D3C84">
        <w:rPr>
          <w:rFonts w:ascii="Times New Roman" w:eastAsia="Calibri" w:hAnsi="Times New Roman" w:cs="Times New Roman"/>
        </w:rPr>
        <w:t xml:space="preserve"> </w:t>
      </w:r>
      <w:r w:rsidRPr="003D3C84">
        <w:rPr>
          <w:rFonts w:ascii="Times New Roman" w:hAnsi="Times New Roman" w:cs="Times New Roman"/>
        </w:rPr>
        <w:t>)</w:t>
      </w:r>
      <w:r w:rsidR="00BE7F49">
        <w:rPr>
          <w:rFonts w:ascii="Times New Roman" w:hAnsi="Times New Roman" w:cs="Times New Roman"/>
        </w:rPr>
        <w:t>.</w:t>
      </w:r>
    </w:p>
    <w:p w14:paraId="7149E83E" w14:textId="77777777" w:rsidR="00BE7F49" w:rsidRDefault="00BE7F49" w:rsidP="00B17BF8">
      <w:pPr>
        <w:jc w:val="both"/>
        <w:rPr>
          <w:rFonts w:ascii="Times New Roman" w:hAnsi="Times New Roman" w:cs="Times New Roman"/>
        </w:rPr>
      </w:pPr>
    </w:p>
    <w:p w14:paraId="5BBAE4D5" w14:textId="77777777" w:rsidR="00BE7F49" w:rsidRDefault="00BE7F49" w:rsidP="00B17BF8">
      <w:pPr>
        <w:jc w:val="both"/>
        <w:rPr>
          <w:rFonts w:ascii="Times New Roman" w:hAnsi="Times New Roman" w:cs="Times New Roman"/>
        </w:rPr>
      </w:pPr>
    </w:p>
    <w:p w14:paraId="3CC45E36" w14:textId="77777777" w:rsidR="00BE7F49" w:rsidRPr="003D3C84" w:rsidRDefault="00BE7F49" w:rsidP="00B17BF8">
      <w:pPr>
        <w:jc w:val="both"/>
        <w:rPr>
          <w:rFonts w:ascii="Times New Roman" w:eastAsia="Calibri" w:hAnsi="Times New Roman" w:cs="Times New Roman"/>
        </w:rPr>
      </w:pPr>
    </w:p>
    <w:p w14:paraId="1FBFF85C"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lastRenderedPageBreak/>
        <w:t xml:space="preserve"> </w:t>
      </w:r>
    </w:p>
    <w:p w14:paraId="13DF7805" w14:textId="09E336F3"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U skladu sa prethodno navedenim, ovim putem Vas pozivamo na dostavu ponude sukladno sljedećim uvjetima i zahtjevima koji predstavljaju osnovne elemente za izradu ponude:</w:t>
      </w:r>
    </w:p>
    <w:p w14:paraId="7F0C1986" w14:textId="77777777" w:rsidR="00B17BF8" w:rsidRPr="003D3C84" w:rsidRDefault="00B17BF8" w:rsidP="00B17BF8">
      <w:pPr>
        <w:spacing w:after="0"/>
        <w:jc w:val="both"/>
        <w:rPr>
          <w:rFonts w:ascii="Times New Roman" w:eastAsia="Calibri" w:hAnsi="Times New Roman" w:cs="Times New Roman"/>
        </w:rPr>
      </w:pPr>
    </w:p>
    <w:p w14:paraId="0E3C3559"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b/>
        </w:rPr>
        <w:t>1. Naručitelj:</w:t>
      </w:r>
      <w:r w:rsidRPr="003D3C84">
        <w:rPr>
          <w:rFonts w:ascii="Times New Roman" w:eastAsia="Calibri" w:hAnsi="Times New Roman" w:cs="Times New Roman"/>
        </w:rPr>
        <w:t xml:space="preserve"> </w:t>
      </w:r>
    </w:p>
    <w:p w14:paraId="36D760FD"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Javna ustanova Razvojna agencija Ličko-senjske županije – LIRA</w:t>
      </w:r>
    </w:p>
    <w:p w14:paraId="7FB09296"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Adresa: Pazariška 36, 53000 Gospić</w:t>
      </w:r>
    </w:p>
    <w:p w14:paraId="33F48C0A"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OIB: 21189792035</w:t>
      </w:r>
    </w:p>
    <w:p w14:paraId="47AD25BD"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IBAN: HR65 2340 0091 1001 8596 0</w:t>
      </w:r>
    </w:p>
    <w:p w14:paraId="588D8FC9"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 xml:space="preserve">Internetska stranica: </w:t>
      </w:r>
      <w:hyperlink r:id="rId8" w:history="1">
        <w:r w:rsidRPr="003D3C84">
          <w:rPr>
            <w:rStyle w:val="Hiperveza"/>
            <w:rFonts w:ascii="Times New Roman" w:eastAsia="Calibri" w:hAnsi="Times New Roman" w:cs="Times New Roman"/>
          </w:rPr>
          <w:t>https://www.lsz-lira.hr/</w:t>
        </w:r>
      </w:hyperlink>
      <w:r w:rsidRPr="003D3C84">
        <w:rPr>
          <w:rFonts w:ascii="Times New Roman" w:eastAsia="Calibri" w:hAnsi="Times New Roman" w:cs="Times New Roman"/>
        </w:rPr>
        <w:t xml:space="preserve"> </w:t>
      </w:r>
    </w:p>
    <w:p w14:paraId="49D200D7" w14:textId="77777777" w:rsidR="00B17BF8" w:rsidRPr="003D3C84" w:rsidRDefault="00B17BF8" w:rsidP="00B17BF8">
      <w:pPr>
        <w:spacing w:after="0"/>
        <w:jc w:val="both"/>
        <w:rPr>
          <w:rFonts w:ascii="Times New Roman" w:eastAsia="Calibri" w:hAnsi="Times New Roman" w:cs="Times New Roman"/>
        </w:rPr>
      </w:pPr>
    </w:p>
    <w:p w14:paraId="18770463"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 xml:space="preserve">Odgovorna osoba Naručitelja: </w:t>
      </w:r>
    </w:p>
    <w:p w14:paraId="28EFF9FF"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 xml:space="preserve">ravnatelj Andrija Brkljačić, dipl. oec. </w:t>
      </w:r>
    </w:p>
    <w:p w14:paraId="7D22CD5E" w14:textId="77777777" w:rsidR="006251F8" w:rsidRDefault="006251F8" w:rsidP="00B17BF8">
      <w:pPr>
        <w:spacing w:after="0"/>
        <w:jc w:val="both"/>
        <w:rPr>
          <w:rFonts w:ascii="Times New Roman" w:eastAsia="Calibri" w:hAnsi="Times New Roman" w:cs="Times New Roman"/>
        </w:rPr>
      </w:pPr>
    </w:p>
    <w:p w14:paraId="2406F0A1" w14:textId="018597F2"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 xml:space="preserve">Osoba zadužena za komunikaciju sa Ponuditeljima: </w:t>
      </w:r>
    </w:p>
    <w:p w14:paraId="394A0D7B"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 xml:space="preserve">Marija Naglić, tel.: 053 646 144,  </w:t>
      </w:r>
    </w:p>
    <w:p w14:paraId="68F3FBFA" w14:textId="77777777" w:rsidR="00B17BF8" w:rsidRPr="003D3C84" w:rsidRDefault="00B17BF8" w:rsidP="00B17BF8">
      <w:pPr>
        <w:spacing w:after="0"/>
        <w:jc w:val="both"/>
        <w:rPr>
          <w:rStyle w:val="Hiperveza"/>
          <w:rFonts w:ascii="Times New Roman" w:eastAsia="Calibri" w:hAnsi="Times New Roman" w:cs="Times New Roman"/>
        </w:rPr>
      </w:pPr>
      <w:r w:rsidRPr="003D3C84">
        <w:rPr>
          <w:rFonts w:ascii="Times New Roman" w:eastAsia="Calibri" w:hAnsi="Times New Roman" w:cs="Times New Roman"/>
        </w:rPr>
        <w:t xml:space="preserve">e-mail: </w:t>
      </w:r>
      <w:hyperlink r:id="rId9" w:history="1">
        <w:r w:rsidRPr="003D3C84">
          <w:rPr>
            <w:rStyle w:val="Hiperveza"/>
            <w:rFonts w:ascii="Times New Roman" w:eastAsia="Calibri" w:hAnsi="Times New Roman" w:cs="Times New Roman"/>
          </w:rPr>
          <w:t>marija.naglic@lsz-lira.hr</w:t>
        </w:r>
      </w:hyperlink>
      <w:r w:rsidRPr="003D3C84">
        <w:rPr>
          <w:rStyle w:val="Hiperveza"/>
          <w:rFonts w:ascii="Times New Roman" w:eastAsia="Calibri" w:hAnsi="Times New Roman" w:cs="Times New Roman"/>
        </w:rPr>
        <w:t xml:space="preserve">.          </w:t>
      </w:r>
    </w:p>
    <w:p w14:paraId="73168CEB" w14:textId="77777777" w:rsidR="00B17BF8" w:rsidRPr="003D3C84" w:rsidRDefault="00B17BF8" w:rsidP="00B17BF8">
      <w:pPr>
        <w:spacing w:after="0"/>
        <w:jc w:val="both"/>
        <w:rPr>
          <w:rStyle w:val="Hiperveza"/>
          <w:rFonts w:ascii="Times New Roman" w:eastAsia="Calibri" w:hAnsi="Times New Roman" w:cs="Times New Roman"/>
        </w:rPr>
      </w:pPr>
    </w:p>
    <w:p w14:paraId="4329112D" w14:textId="5F139DF7" w:rsidR="00B17BF8" w:rsidRPr="003D3C84" w:rsidRDefault="00B17BF8" w:rsidP="00B17BF8">
      <w:pPr>
        <w:spacing w:after="0"/>
        <w:jc w:val="both"/>
        <w:rPr>
          <w:rFonts w:ascii="Times New Roman" w:hAnsi="Times New Roman" w:cs="Times New Roman"/>
        </w:rPr>
      </w:pPr>
      <w:r w:rsidRPr="003D3C84">
        <w:rPr>
          <w:rFonts w:ascii="Times New Roman" w:hAnsi="Times New Roman" w:cs="Times New Roman"/>
          <w:b/>
        </w:rPr>
        <w:t xml:space="preserve">2. Sukob interesa: </w:t>
      </w:r>
      <w:r w:rsidRPr="003D3C84">
        <w:rPr>
          <w:rFonts w:ascii="Times New Roman" w:hAnsi="Times New Roman" w:cs="Times New Roman"/>
        </w:rPr>
        <w:t>Javna Ustanova Razvojna agencija Ličko-senjske županije – LIRA, u skladu s člankom 80. stavak 2. točka 1. ZJN 2016,</w:t>
      </w:r>
      <w:r w:rsidR="00A41933">
        <w:rPr>
          <w:rFonts w:ascii="Times New Roman" w:hAnsi="Times New Roman" w:cs="Times New Roman"/>
        </w:rPr>
        <w:t xml:space="preserve"> 2022</w:t>
      </w:r>
      <w:r w:rsidRPr="003D3C84">
        <w:rPr>
          <w:rFonts w:ascii="Times New Roman" w:hAnsi="Times New Roman" w:cs="Times New Roman"/>
        </w:rPr>
        <w:t xml:space="preserve"> a na temelju izjava predstavnika naručitelja iz čl. 76. stavka 2. točke 1. ZJN 2016,</w:t>
      </w:r>
      <w:r w:rsidR="00A41933">
        <w:rPr>
          <w:rFonts w:ascii="Times New Roman" w:hAnsi="Times New Roman" w:cs="Times New Roman"/>
        </w:rPr>
        <w:t xml:space="preserve"> 2022 </w:t>
      </w:r>
      <w:r w:rsidRPr="003D3C84">
        <w:rPr>
          <w:rFonts w:ascii="Times New Roman" w:hAnsi="Times New Roman" w:cs="Times New Roman"/>
        </w:rPr>
        <w:t xml:space="preserve"> kao naručitelj objavljuje da Javna Ustanova Razvojna agencija Ličko-senjske županije - LIRA, ne smije sklapati ugovore o javnoj nabavi sa slijedećim gospodarskim subjektima (u svojstvu ponuditelja, člana zajednice ponuditelja ili podizvoditelja odabranom ponuditelju):</w:t>
      </w:r>
    </w:p>
    <w:p w14:paraId="1984C44A" w14:textId="77777777" w:rsidR="00B17BF8" w:rsidRPr="003D3C84" w:rsidRDefault="00B17BF8" w:rsidP="00B17BF8">
      <w:pPr>
        <w:spacing w:after="0"/>
        <w:jc w:val="both"/>
        <w:rPr>
          <w:rFonts w:ascii="Times New Roman" w:hAnsi="Times New Roman" w:cs="Times New Roman"/>
        </w:rPr>
      </w:pPr>
    </w:p>
    <w:p w14:paraId="156B15AA" w14:textId="77777777" w:rsidR="00B17BF8" w:rsidRPr="003D3C84" w:rsidRDefault="00B17BF8" w:rsidP="00B17BF8">
      <w:pPr>
        <w:pStyle w:val="Odlomakpopisa"/>
        <w:numPr>
          <w:ilvl w:val="0"/>
          <w:numId w:val="3"/>
        </w:numPr>
        <w:spacing w:after="0"/>
        <w:jc w:val="both"/>
        <w:rPr>
          <w:rFonts w:ascii="Times New Roman" w:hAnsi="Times New Roman" w:cs="Times New Roman"/>
        </w:rPr>
      </w:pPr>
      <w:r w:rsidRPr="003D3C84">
        <w:rPr>
          <w:rFonts w:ascii="Times New Roman" w:hAnsi="Times New Roman" w:cs="Times New Roman"/>
        </w:rPr>
        <w:t>„3 MAJ d.d.“, Liburnijska 3, 51000 Rijeka, OIB: 86167814130</w:t>
      </w:r>
    </w:p>
    <w:p w14:paraId="482AD8E0" w14:textId="77777777" w:rsidR="00B17BF8" w:rsidRPr="003D3C84" w:rsidRDefault="00B17BF8" w:rsidP="00B17BF8">
      <w:pPr>
        <w:pStyle w:val="Odlomakpopisa"/>
        <w:numPr>
          <w:ilvl w:val="0"/>
          <w:numId w:val="3"/>
        </w:numPr>
        <w:spacing w:after="0"/>
        <w:jc w:val="both"/>
        <w:rPr>
          <w:rFonts w:ascii="Times New Roman" w:hAnsi="Times New Roman" w:cs="Times New Roman"/>
        </w:rPr>
      </w:pPr>
      <w:r w:rsidRPr="003D3C84">
        <w:rPr>
          <w:rFonts w:ascii="Times New Roman" w:hAnsi="Times New Roman" w:cs="Times New Roman"/>
        </w:rPr>
        <w:t>Opg Kolaković, Gradišće 48, 10430 Samobor, OIB: 05780180941</w:t>
      </w:r>
    </w:p>
    <w:p w14:paraId="2ECED31B" w14:textId="77777777" w:rsidR="00B17BF8" w:rsidRPr="003D3C84" w:rsidRDefault="00B17BF8" w:rsidP="00B17BF8">
      <w:pPr>
        <w:pStyle w:val="Odlomakpopisa"/>
        <w:numPr>
          <w:ilvl w:val="0"/>
          <w:numId w:val="3"/>
        </w:numPr>
        <w:spacing w:after="0"/>
        <w:jc w:val="both"/>
        <w:rPr>
          <w:rFonts w:ascii="Times New Roman" w:hAnsi="Times New Roman" w:cs="Times New Roman"/>
        </w:rPr>
      </w:pPr>
      <w:r w:rsidRPr="003D3C84">
        <w:rPr>
          <w:rFonts w:ascii="Times New Roman" w:hAnsi="Times New Roman" w:cs="Times New Roman"/>
        </w:rPr>
        <w:t>Opg Božidar Ćaćić, Petra Svačića 46, 53000 Gospić, OIB: 94857574456</w:t>
      </w:r>
    </w:p>
    <w:p w14:paraId="4F858275" w14:textId="57507226" w:rsidR="00B17BF8" w:rsidRPr="003D3C84" w:rsidRDefault="00B17BF8" w:rsidP="00B17BF8">
      <w:pPr>
        <w:pStyle w:val="Odlomakpopisa"/>
        <w:numPr>
          <w:ilvl w:val="0"/>
          <w:numId w:val="3"/>
        </w:numPr>
        <w:spacing w:after="0"/>
        <w:jc w:val="both"/>
        <w:rPr>
          <w:rFonts w:ascii="Times New Roman" w:hAnsi="Times New Roman" w:cs="Times New Roman"/>
        </w:rPr>
      </w:pPr>
      <w:r w:rsidRPr="003D3C84">
        <w:rPr>
          <w:rFonts w:ascii="Times New Roman" w:hAnsi="Times New Roman" w:cs="Times New Roman"/>
        </w:rPr>
        <w:t>Plan B, vl. Marija Naglić, Brušane 70, 53206 Brušane, OIB:</w:t>
      </w:r>
      <w:r w:rsidR="008F5CB9" w:rsidRPr="008F5CB9">
        <w:t xml:space="preserve"> </w:t>
      </w:r>
      <w:r w:rsidR="008F5CB9" w:rsidRPr="008F5CB9">
        <w:rPr>
          <w:rFonts w:ascii="Times New Roman" w:hAnsi="Times New Roman" w:cs="Times New Roman"/>
        </w:rPr>
        <w:t>00733264994</w:t>
      </w:r>
    </w:p>
    <w:p w14:paraId="4FEA9F90" w14:textId="77777777" w:rsidR="00B17BF8" w:rsidRPr="003D3C84" w:rsidRDefault="00B17BF8" w:rsidP="00B17BF8">
      <w:pPr>
        <w:spacing w:after="0"/>
        <w:jc w:val="both"/>
        <w:rPr>
          <w:rFonts w:ascii="Times New Roman" w:eastAsia="Calibri" w:hAnsi="Times New Roman" w:cs="Times New Roman"/>
        </w:rPr>
      </w:pPr>
    </w:p>
    <w:p w14:paraId="30E8AE3C" w14:textId="77777777" w:rsidR="008215B7" w:rsidRDefault="008215B7" w:rsidP="00B17BF8">
      <w:pPr>
        <w:spacing w:after="0"/>
        <w:jc w:val="both"/>
        <w:rPr>
          <w:rFonts w:ascii="Times New Roman" w:eastAsia="Calibri" w:hAnsi="Times New Roman" w:cs="Times New Roman"/>
          <w:b/>
        </w:rPr>
      </w:pPr>
    </w:p>
    <w:p w14:paraId="2C7EED6E" w14:textId="77777777" w:rsidR="008215B7" w:rsidRDefault="008215B7" w:rsidP="00B17BF8">
      <w:pPr>
        <w:spacing w:after="0"/>
        <w:jc w:val="both"/>
        <w:rPr>
          <w:rFonts w:ascii="Times New Roman" w:eastAsia="Calibri" w:hAnsi="Times New Roman" w:cs="Times New Roman"/>
          <w:b/>
        </w:rPr>
      </w:pPr>
    </w:p>
    <w:p w14:paraId="2DF20F44" w14:textId="2CEF6759"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b/>
        </w:rPr>
        <w:t>3. Evidencijski broj nabave:</w:t>
      </w:r>
      <w:r w:rsidRPr="003D3C84">
        <w:rPr>
          <w:rFonts w:ascii="Times New Roman" w:eastAsia="Calibri" w:hAnsi="Times New Roman" w:cs="Times New Roman"/>
        </w:rPr>
        <w:t xml:space="preserve"> </w:t>
      </w:r>
      <w:r w:rsidRPr="003D3C84">
        <w:rPr>
          <w:rFonts w:ascii="Times New Roman" w:hAnsi="Times New Roman" w:cs="Times New Roman"/>
        </w:rPr>
        <w:t>EV/</w:t>
      </w:r>
      <w:r w:rsidR="00ED6C05">
        <w:rPr>
          <w:rFonts w:ascii="Times New Roman" w:hAnsi="Times New Roman" w:cs="Times New Roman"/>
        </w:rPr>
        <w:t>R</w:t>
      </w:r>
      <w:r w:rsidRPr="003D3C84">
        <w:rPr>
          <w:rFonts w:ascii="Times New Roman" w:hAnsi="Times New Roman" w:cs="Times New Roman"/>
        </w:rPr>
        <w:t>-0</w:t>
      </w:r>
      <w:r w:rsidR="00990A56">
        <w:rPr>
          <w:rFonts w:ascii="Times New Roman" w:hAnsi="Times New Roman" w:cs="Times New Roman"/>
        </w:rPr>
        <w:t>9</w:t>
      </w:r>
      <w:r w:rsidRPr="003D3C84">
        <w:rPr>
          <w:rFonts w:ascii="Times New Roman" w:hAnsi="Times New Roman" w:cs="Times New Roman"/>
        </w:rPr>
        <w:t>/202</w:t>
      </w:r>
      <w:r w:rsidR="00747825">
        <w:rPr>
          <w:rFonts w:ascii="Times New Roman" w:hAnsi="Times New Roman" w:cs="Times New Roman"/>
        </w:rPr>
        <w:t>4</w:t>
      </w:r>
      <w:r w:rsidRPr="003D3C84">
        <w:rPr>
          <w:rFonts w:ascii="Times New Roman" w:eastAsia="Calibri" w:hAnsi="Times New Roman" w:cs="Times New Roman"/>
        </w:rPr>
        <w:t xml:space="preserve"> </w:t>
      </w:r>
    </w:p>
    <w:p w14:paraId="3A40820A" w14:textId="77777777" w:rsidR="00B17BF8" w:rsidRPr="003D3C84" w:rsidRDefault="00B17BF8" w:rsidP="00B17BF8">
      <w:pPr>
        <w:spacing w:after="0"/>
        <w:jc w:val="both"/>
        <w:rPr>
          <w:rFonts w:ascii="Times New Roman" w:eastAsia="Calibri" w:hAnsi="Times New Roman" w:cs="Times New Roman"/>
        </w:rPr>
      </w:pPr>
      <w:r w:rsidRPr="003D3C84">
        <w:rPr>
          <w:rFonts w:ascii="Times New Roman" w:eastAsia="Calibri" w:hAnsi="Times New Roman" w:cs="Times New Roman"/>
        </w:rPr>
        <w:tab/>
      </w:r>
    </w:p>
    <w:p w14:paraId="57C98768" w14:textId="6E9FD739" w:rsidR="00B17BF8" w:rsidRPr="003D3C84" w:rsidRDefault="00B17BF8" w:rsidP="00B17BF8">
      <w:pPr>
        <w:spacing w:after="0"/>
        <w:jc w:val="both"/>
        <w:rPr>
          <w:rFonts w:ascii="Times New Roman" w:eastAsia="Calibri" w:hAnsi="Times New Roman" w:cs="Times New Roman"/>
          <w:b/>
          <w:color w:val="FF0000"/>
        </w:rPr>
      </w:pPr>
      <w:r w:rsidRPr="003D3C84">
        <w:rPr>
          <w:rFonts w:ascii="Times New Roman" w:eastAsia="Calibri" w:hAnsi="Times New Roman" w:cs="Times New Roman"/>
          <w:b/>
        </w:rPr>
        <w:t xml:space="preserve">4. Procijenjena vrijednost nabave (bez PDV-a): </w:t>
      </w:r>
      <w:r w:rsidR="00ED6C05">
        <w:rPr>
          <w:rFonts w:ascii="Times New Roman" w:eastAsia="Calibri" w:hAnsi="Times New Roman" w:cs="Times New Roman"/>
          <w:bCs/>
        </w:rPr>
        <w:t>3</w:t>
      </w:r>
      <w:r w:rsidR="00F93435">
        <w:rPr>
          <w:rFonts w:ascii="Times New Roman" w:eastAsia="Calibri" w:hAnsi="Times New Roman" w:cs="Times New Roman"/>
          <w:bCs/>
        </w:rPr>
        <w:t>.</w:t>
      </w:r>
      <w:r w:rsidR="00ED6C05">
        <w:rPr>
          <w:rFonts w:ascii="Times New Roman" w:eastAsia="Calibri" w:hAnsi="Times New Roman" w:cs="Times New Roman"/>
          <w:bCs/>
        </w:rPr>
        <w:t>750</w:t>
      </w:r>
      <w:r w:rsidRPr="003D3C84">
        <w:rPr>
          <w:rFonts w:ascii="Times New Roman" w:eastAsia="Calibri" w:hAnsi="Times New Roman" w:cs="Times New Roman"/>
          <w:bCs/>
        </w:rPr>
        <w:t>,00 eura</w:t>
      </w:r>
      <w:r w:rsidRPr="003D3C84">
        <w:rPr>
          <w:rFonts w:ascii="Times New Roman" w:eastAsia="Calibri" w:hAnsi="Times New Roman" w:cs="Times New Roman"/>
          <w:b/>
        </w:rPr>
        <w:t xml:space="preserve"> </w:t>
      </w:r>
    </w:p>
    <w:p w14:paraId="695C8F73" w14:textId="77777777" w:rsidR="00B17BF8" w:rsidRPr="003D3C84" w:rsidRDefault="00B17BF8" w:rsidP="00B17BF8">
      <w:pPr>
        <w:spacing w:after="0"/>
        <w:jc w:val="both"/>
        <w:rPr>
          <w:rFonts w:ascii="Times New Roman" w:eastAsia="Calibri" w:hAnsi="Times New Roman" w:cs="Times New Roman"/>
        </w:rPr>
      </w:pPr>
    </w:p>
    <w:p w14:paraId="35D0E322" w14:textId="77777777" w:rsidR="00990A56" w:rsidRDefault="00990A56" w:rsidP="00B17BF8">
      <w:pPr>
        <w:spacing w:after="0"/>
        <w:jc w:val="both"/>
        <w:rPr>
          <w:rFonts w:ascii="Times New Roman" w:eastAsia="Calibri" w:hAnsi="Times New Roman" w:cs="Times New Roman"/>
          <w:b/>
        </w:rPr>
      </w:pPr>
    </w:p>
    <w:p w14:paraId="1EF8137C" w14:textId="775C9519"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lastRenderedPageBreak/>
        <w:t>5. Predmet nabave:</w:t>
      </w:r>
    </w:p>
    <w:p w14:paraId="73866294" w14:textId="4C2A19DD" w:rsidR="00421A39" w:rsidRPr="00421A39" w:rsidRDefault="00421A39" w:rsidP="00421A39">
      <w:pPr>
        <w:spacing w:after="0"/>
        <w:jc w:val="both"/>
        <w:rPr>
          <w:rFonts w:ascii="Times New Roman" w:eastAsia="Calibri" w:hAnsi="Times New Roman" w:cs="Times New Roman"/>
          <w:bCs/>
        </w:rPr>
      </w:pPr>
      <w:r w:rsidRPr="002D5197">
        <w:rPr>
          <w:rFonts w:ascii="Times New Roman" w:eastAsia="Calibri" w:hAnsi="Times New Roman" w:cs="Times New Roman"/>
          <w:bCs/>
          <w:highlight w:val="yellow"/>
        </w:rPr>
        <w:t>Predmet nabave je nabava prijenosn</w:t>
      </w:r>
      <w:r w:rsidR="00E34CE0" w:rsidRPr="002D5197">
        <w:rPr>
          <w:rFonts w:ascii="Times New Roman" w:eastAsia="Calibri" w:hAnsi="Times New Roman" w:cs="Times New Roman"/>
          <w:bCs/>
          <w:highlight w:val="yellow"/>
        </w:rPr>
        <w:t>ih</w:t>
      </w:r>
      <w:r w:rsidRPr="002D5197">
        <w:rPr>
          <w:rFonts w:ascii="Times New Roman" w:eastAsia="Calibri" w:hAnsi="Times New Roman" w:cs="Times New Roman"/>
          <w:bCs/>
          <w:highlight w:val="yellow"/>
        </w:rPr>
        <w:t xml:space="preserve"> računala, monitora, </w:t>
      </w:r>
      <w:r w:rsidR="00676AFB" w:rsidRPr="002D5197">
        <w:rPr>
          <w:rFonts w:ascii="Times New Roman" w:eastAsia="Calibri" w:hAnsi="Times New Roman" w:cs="Times New Roman"/>
          <w:bCs/>
          <w:highlight w:val="yellow"/>
        </w:rPr>
        <w:t xml:space="preserve">multifunkcijskog </w:t>
      </w:r>
      <w:r w:rsidRPr="002D5197">
        <w:rPr>
          <w:rFonts w:ascii="Times New Roman" w:eastAsia="Calibri" w:hAnsi="Times New Roman" w:cs="Times New Roman"/>
          <w:bCs/>
          <w:highlight w:val="yellow"/>
        </w:rPr>
        <w:t>uređaja,</w:t>
      </w:r>
      <w:r w:rsidR="00E34CE0" w:rsidRPr="002D5197">
        <w:rPr>
          <w:rFonts w:ascii="Times New Roman" w:eastAsia="Calibri" w:hAnsi="Times New Roman" w:cs="Times New Roman"/>
          <w:bCs/>
          <w:highlight w:val="yellow"/>
        </w:rPr>
        <w:t xml:space="preserve"> </w:t>
      </w:r>
      <w:r w:rsidRPr="002D5197">
        <w:rPr>
          <w:rFonts w:ascii="Times New Roman" w:eastAsia="Calibri" w:hAnsi="Times New Roman" w:cs="Times New Roman"/>
          <w:bCs/>
          <w:highlight w:val="yellow"/>
        </w:rPr>
        <w:t>tipkovnice</w:t>
      </w:r>
      <w:r w:rsidR="00676AFB" w:rsidRPr="002D5197">
        <w:rPr>
          <w:rFonts w:ascii="Times New Roman" w:eastAsia="Calibri" w:hAnsi="Times New Roman" w:cs="Times New Roman"/>
          <w:bCs/>
          <w:highlight w:val="yellow"/>
        </w:rPr>
        <w:t>,</w:t>
      </w:r>
      <w:r w:rsidR="00E34CE0" w:rsidRPr="002D5197">
        <w:rPr>
          <w:rFonts w:ascii="Times New Roman" w:eastAsia="Calibri" w:hAnsi="Times New Roman" w:cs="Times New Roman"/>
          <w:bCs/>
          <w:highlight w:val="yellow"/>
        </w:rPr>
        <w:t xml:space="preserve"> </w:t>
      </w:r>
      <w:r w:rsidRPr="002D5197">
        <w:rPr>
          <w:rFonts w:ascii="Times New Roman" w:eastAsia="Calibri" w:hAnsi="Times New Roman" w:cs="Times New Roman"/>
          <w:bCs/>
          <w:highlight w:val="yellow"/>
        </w:rPr>
        <w:t>miša</w:t>
      </w:r>
      <w:r w:rsidR="00990A56" w:rsidRPr="002D5197">
        <w:rPr>
          <w:rFonts w:ascii="Times New Roman" w:eastAsia="Calibri" w:hAnsi="Times New Roman" w:cs="Times New Roman"/>
          <w:bCs/>
          <w:highlight w:val="yellow"/>
        </w:rPr>
        <w:t>,</w:t>
      </w:r>
      <w:r w:rsidR="00E34CE0" w:rsidRPr="002D5197">
        <w:rPr>
          <w:rFonts w:ascii="Times New Roman" w:eastAsia="Calibri" w:hAnsi="Times New Roman" w:cs="Times New Roman"/>
          <w:bCs/>
          <w:highlight w:val="yellow"/>
        </w:rPr>
        <w:t xml:space="preserve"> </w:t>
      </w:r>
      <w:r w:rsidR="00990A56" w:rsidRPr="002D5197">
        <w:rPr>
          <w:rFonts w:ascii="Times New Roman" w:eastAsia="Calibri" w:hAnsi="Times New Roman" w:cs="Times New Roman"/>
          <w:bCs/>
          <w:highlight w:val="yellow"/>
        </w:rPr>
        <w:t>stolnog skenera s ulagačem listova</w:t>
      </w:r>
      <w:r w:rsidR="002D5197" w:rsidRPr="002D5197">
        <w:rPr>
          <w:rFonts w:ascii="Times New Roman" w:eastAsia="Calibri" w:hAnsi="Times New Roman" w:cs="Times New Roman"/>
          <w:bCs/>
          <w:highlight w:val="yellow"/>
        </w:rPr>
        <w:t xml:space="preserve">, </w:t>
      </w:r>
      <w:r w:rsidRPr="002D5197">
        <w:rPr>
          <w:rFonts w:ascii="Times New Roman" w:eastAsia="Calibri" w:hAnsi="Times New Roman" w:cs="Times New Roman"/>
          <w:bCs/>
          <w:highlight w:val="yellow"/>
        </w:rPr>
        <w:t xml:space="preserve">MS </w:t>
      </w:r>
      <w:r w:rsidR="00921195" w:rsidRPr="002D5197">
        <w:rPr>
          <w:rFonts w:ascii="Times New Roman" w:eastAsia="Calibri" w:hAnsi="Times New Roman" w:cs="Times New Roman"/>
          <w:bCs/>
          <w:highlight w:val="yellow"/>
        </w:rPr>
        <w:t>Office Home and Business 2021</w:t>
      </w:r>
      <w:r w:rsidR="002D5197" w:rsidRPr="002D5197">
        <w:rPr>
          <w:rFonts w:ascii="Times New Roman" w:eastAsia="Calibri" w:hAnsi="Times New Roman" w:cs="Times New Roman"/>
          <w:bCs/>
          <w:highlight w:val="yellow"/>
        </w:rPr>
        <w:t>, torba za prijenosno računalo.</w:t>
      </w:r>
    </w:p>
    <w:p w14:paraId="2744EACD" w14:textId="78E923F2"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 xml:space="preserve">Zahtjevi tehničke specifikacije predmeta nabave, njena vrsta, kvaliteta i količina u cijelosti su iskazani u prilogu </w:t>
      </w:r>
      <w:r w:rsidR="00921195">
        <w:rPr>
          <w:rFonts w:ascii="Times New Roman" w:eastAsia="Calibri" w:hAnsi="Times New Roman" w:cs="Times New Roman"/>
          <w:bCs/>
        </w:rPr>
        <w:t>4</w:t>
      </w:r>
      <w:r w:rsidRPr="00421A39">
        <w:rPr>
          <w:rFonts w:ascii="Times New Roman" w:eastAsia="Calibri" w:hAnsi="Times New Roman" w:cs="Times New Roman"/>
          <w:bCs/>
        </w:rPr>
        <w:t>. „Tehničke specifikacije“,</w:t>
      </w:r>
    </w:p>
    <w:p w14:paraId="19F07E23" w14:textId="77777777" w:rsidR="00421A39" w:rsidRPr="00421A39" w:rsidRDefault="00421A39" w:rsidP="00421A39">
      <w:pPr>
        <w:spacing w:after="0"/>
        <w:jc w:val="both"/>
        <w:rPr>
          <w:rFonts w:ascii="Times New Roman" w:eastAsia="Calibri" w:hAnsi="Times New Roman" w:cs="Times New Roman"/>
          <w:bCs/>
        </w:rPr>
      </w:pPr>
    </w:p>
    <w:p w14:paraId="3A23B904" w14:textId="1EA33E0C"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 xml:space="preserve">Ponuditelji su dužni prilog </w:t>
      </w:r>
      <w:r w:rsidR="00921195">
        <w:rPr>
          <w:rFonts w:ascii="Times New Roman" w:eastAsia="Calibri" w:hAnsi="Times New Roman" w:cs="Times New Roman"/>
          <w:bCs/>
        </w:rPr>
        <w:t>4</w:t>
      </w:r>
      <w:r w:rsidR="00F00873">
        <w:rPr>
          <w:rFonts w:ascii="Times New Roman" w:eastAsia="Calibri" w:hAnsi="Times New Roman" w:cs="Times New Roman"/>
          <w:bCs/>
        </w:rPr>
        <w:t>.</w:t>
      </w:r>
      <w:r w:rsidRPr="00421A39">
        <w:rPr>
          <w:rFonts w:ascii="Times New Roman" w:eastAsia="Calibri" w:hAnsi="Times New Roman" w:cs="Times New Roman"/>
          <w:bCs/>
        </w:rPr>
        <w:t xml:space="preserve"> („Tehničke specifikacije") detaljno proučiti i upoznati se sa svim zahtjevima iz istih te sukladno tomu izraditi/dostaviti svoju ponudu. Ako nije drugačije definirano, zahtjevi definirani Tehničkim specifikacijama predstavljaju minimalne tehničke karakteristike koje ponudena roba mora zadovoljavati.</w:t>
      </w:r>
    </w:p>
    <w:p w14:paraId="077DA00E" w14:textId="6F30B99D"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Ponuditelj navodi ponu</w:t>
      </w:r>
      <w:r w:rsidR="00F00873">
        <w:rPr>
          <w:rFonts w:ascii="Times New Roman" w:eastAsia="Calibri" w:hAnsi="Times New Roman" w:cs="Times New Roman"/>
          <w:bCs/>
        </w:rPr>
        <w:t>đ</w:t>
      </w:r>
      <w:r w:rsidRPr="00421A39">
        <w:rPr>
          <w:rFonts w:ascii="Times New Roman" w:eastAsia="Calibri" w:hAnsi="Times New Roman" w:cs="Times New Roman"/>
          <w:bCs/>
        </w:rPr>
        <w:t xml:space="preserve">ene specifikacije za sve troškovničke stavke u prilogu </w:t>
      </w:r>
      <w:r w:rsidR="00921195">
        <w:rPr>
          <w:rFonts w:ascii="Times New Roman" w:eastAsia="Calibri" w:hAnsi="Times New Roman" w:cs="Times New Roman"/>
          <w:bCs/>
        </w:rPr>
        <w:t>4</w:t>
      </w:r>
      <w:r w:rsidRPr="00421A39">
        <w:rPr>
          <w:rFonts w:ascii="Times New Roman" w:eastAsia="Calibri" w:hAnsi="Times New Roman" w:cs="Times New Roman"/>
          <w:bCs/>
        </w:rPr>
        <w:t>. („Tehničke specifikacije“), dok cijene za iste navodi u prilogu 2</w:t>
      </w:r>
      <w:r w:rsidR="00921195">
        <w:rPr>
          <w:rFonts w:ascii="Times New Roman" w:eastAsia="Calibri" w:hAnsi="Times New Roman" w:cs="Times New Roman"/>
          <w:bCs/>
        </w:rPr>
        <w:t>.</w:t>
      </w:r>
      <w:r w:rsidRPr="00421A39">
        <w:rPr>
          <w:rFonts w:ascii="Times New Roman" w:eastAsia="Calibri" w:hAnsi="Times New Roman" w:cs="Times New Roman"/>
          <w:bCs/>
        </w:rPr>
        <w:t xml:space="preserve"> (</w:t>
      </w:r>
      <w:r w:rsidR="00921195">
        <w:rPr>
          <w:rFonts w:ascii="Times New Roman" w:eastAsia="Calibri" w:hAnsi="Times New Roman" w:cs="Times New Roman"/>
          <w:bCs/>
        </w:rPr>
        <w:t>T</w:t>
      </w:r>
      <w:r w:rsidRPr="00421A39">
        <w:rPr>
          <w:rFonts w:ascii="Times New Roman" w:eastAsia="Calibri" w:hAnsi="Times New Roman" w:cs="Times New Roman"/>
          <w:bCs/>
        </w:rPr>
        <w:t>roškovnik).</w:t>
      </w:r>
    </w:p>
    <w:p w14:paraId="0E9F405D" w14:textId="77777777" w:rsidR="00921195" w:rsidRDefault="00921195" w:rsidP="00421A39">
      <w:pPr>
        <w:spacing w:after="0"/>
        <w:jc w:val="both"/>
        <w:rPr>
          <w:rFonts w:ascii="Times New Roman" w:eastAsia="Calibri" w:hAnsi="Times New Roman" w:cs="Times New Roman"/>
          <w:bCs/>
        </w:rPr>
      </w:pPr>
    </w:p>
    <w:p w14:paraId="7971E524" w14:textId="5DE0A823"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 xml:space="preserve">U nastavku se navode upute za popunjavanje priloga </w:t>
      </w:r>
      <w:r w:rsidR="00921195">
        <w:rPr>
          <w:rFonts w:ascii="Times New Roman" w:eastAsia="Calibri" w:hAnsi="Times New Roman" w:cs="Times New Roman"/>
          <w:bCs/>
        </w:rPr>
        <w:t>4</w:t>
      </w:r>
      <w:r w:rsidRPr="00421A39">
        <w:rPr>
          <w:rFonts w:ascii="Times New Roman" w:eastAsia="Calibri" w:hAnsi="Times New Roman" w:cs="Times New Roman"/>
          <w:bCs/>
        </w:rPr>
        <w:t>.</w:t>
      </w:r>
    </w:p>
    <w:p w14:paraId="21708ECA" w14:textId="37811905"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 xml:space="preserve">Ponuditelj je dužan u prilogu </w:t>
      </w:r>
      <w:r w:rsidR="00921195">
        <w:rPr>
          <w:rFonts w:ascii="Times New Roman" w:eastAsia="Calibri" w:hAnsi="Times New Roman" w:cs="Times New Roman"/>
          <w:bCs/>
        </w:rPr>
        <w:t>4</w:t>
      </w:r>
      <w:r w:rsidRPr="00421A39">
        <w:rPr>
          <w:rFonts w:ascii="Times New Roman" w:eastAsia="Calibri" w:hAnsi="Times New Roman" w:cs="Times New Roman"/>
          <w:bCs/>
        </w:rPr>
        <w:t>. ove dokumentacije upisati :</w:t>
      </w:r>
    </w:p>
    <w:p w14:paraId="7622A6D5" w14:textId="5B920697"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w:t>
      </w:r>
      <w:r w:rsidR="00921195">
        <w:rPr>
          <w:rFonts w:ascii="Times New Roman" w:eastAsia="Calibri" w:hAnsi="Times New Roman" w:cs="Times New Roman"/>
          <w:bCs/>
        </w:rPr>
        <w:t xml:space="preserve">  </w:t>
      </w:r>
      <w:r w:rsidRPr="00421A39">
        <w:rPr>
          <w:rFonts w:ascii="Times New Roman" w:eastAsia="Calibri" w:hAnsi="Times New Roman" w:cs="Times New Roman"/>
          <w:bCs/>
        </w:rPr>
        <w:t>naziv i oznaku ponudenog proizvoda (</w:t>
      </w:r>
      <w:r w:rsidR="00290CEB">
        <w:rPr>
          <w:rFonts w:ascii="Times New Roman" w:eastAsia="Calibri" w:hAnsi="Times New Roman" w:cs="Times New Roman"/>
          <w:bCs/>
        </w:rPr>
        <w:t>p</w:t>
      </w:r>
      <w:r w:rsidRPr="00421A39">
        <w:rPr>
          <w:rFonts w:ascii="Times New Roman" w:eastAsia="Calibri" w:hAnsi="Times New Roman" w:cs="Times New Roman"/>
          <w:bCs/>
        </w:rPr>
        <w:t>roizvodač i model) na način koji jednoznačno upisuje ponu</w:t>
      </w:r>
      <w:r w:rsidR="00290CEB">
        <w:rPr>
          <w:rFonts w:ascii="Times New Roman" w:eastAsia="Calibri" w:hAnsi="Times New Roman" w:cs="Times New Roman"/>
          <w:bCs/>
        </w:rPr>
        <w:t>đ</w:t>
      </w:r>
      <w:r w:rsidRPr="00421A39">
        <w:rPr>
          <w:rFonts w:ascii="Times New Roman" w:eastAsia="Calibri" w:hAnsi="Times New Roman" w:cs="Times New Roman"/>
          <w:bCs/>
        </w:rPr>
        <w:t>eni proizvod;</w:t>
      </w:r>
    </w:p>
    <w:p w14:paraId="2A673636" w14:textId="5D508736"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w:t>
      </w:r>
      <w:r w:rsidR="00921195">
        <w:rPr>
          <w:rFonts w:ascii="Times New Roman" w:eastAsia="Calibri" w:hAnsi="Times New Roman" w:cs="Times New Roman"/>
          <w:bCs/>
        </w:rPr>
        <w:t xml:space="preserve"> </w:t>
      </w:r>
      <w:r w:rsidRPr="00421A39">
        <w:rPr>
          <w:rFonts w:ascii="Times New Roman" w:eastAsia="Calibri" w:hAnsi="Times New Roman" w:cs="Times New Roman"/>
          <w:bCs/>
        </w:rPr>
        <w:t xml:space="preserve">stupac </w:t>
      </w:r>
      <w:r w:rsidR="00290CEB">
        <w:rPr>
          <w:rFonts w:ascii="Times New Roman" w:eastAsia="Calibri" w:hAnsi="Times New Roman" w:cs="Times New Roman"/>
          <w:bCs/>
        </w:rPr>
        <w:t>„</w:t>
      </w:r>
      <w:r w:rsidRPr="00421A39">
        <w:rPr>
          <w:rFonts w:ascii="Times New Roman" w:eastAsia="Calibri" w:hAnsi="Times New Roman" w:cs="Times New Roman"/>
          <w:bCs/>
        </w:rPr>
        <w:t>Ponu</w:t>
      </w:r>
      <w:r w:rsidR="009D585D">
        <w:rPr>
          <w:rFonts w:ascii="Times New Roman" w:eastAsia="Calibri" w:hAnsi="Times New Roman" w:cs="Times New Roman"/>
          <w:bCs/>
        </w:rPr>
        <w:t>đ</w:t>
      </w:r>
      <w:r w:rsidRPr="00421A39">
        <w:rPr>
          <w:rFonts w:ascii="Times New Roman" w:eastAsia="Calibri" w:hAnsi="Times New Roman" w:cs="Times New Roman"/>
          <w:bCs/>
        </w:rPr>
        <w:t>ene specifikacije</w:t>
      </w:r>
      <w:r w:rsidR="00290CEB">
        <w:rPr>
          <w:rFonts w:ascii="Times New Roman" w:eastAsia="Calibri" w:hAnsi="Times New Roman" w:cs="Times New Roman"/>
          <w:bCs/>
        </w:rPr>
        <w:t>“</w:t>
      </w:r>
      <w:r w:rsidRPr="00421A39">
        <w:rPr>
          <w:rFonts w:ascii="Times New Roman" w:eastAsia="Calibri" w:hAnsi="Times New Roman" w:cs="Times New Roman"/>
          <w:bCs/>
        </w:rPr>
        <w:t xml:space="preserve"> definirajući detaljno tehničke specifikacije ponu</w:t>
      </w:r>
      <w:r w:rsidR="00290CEB">
        <w:rPr>
          <w:rFonts w:ascii="Times New Roman" w:eastAsia="Calibri" w:hAnsi="Times New Roman" w:cs="Times New Roman"/>
          <w:bCs/>
        </w:rPr>
        <w:t>đ</w:t>
      </w:r>
      <w:r w:rsidRPr="00421A39">
        <w:rPr>
          <w:rFonts w:ascii="Times New Roman" w:eastAsia="Calibri" w:hAnsi="Times New Roman" w:cs="Times New Roman"/>
          <w:bCs/>
        </w:rPr>
        <w:t>ene robe (NAPOMENA: gospodarski subjekt popunjava tehničke specifikacije upisujući točne karakteristike ponu</w:t>
      </w:r>
      <w:r w:rsidR="00290CEB">
        <w:rPr>
          <w:rFonts w:ascii="Times New Roman" w:eastAsia="Calibri" w:hAnsi="Times New Roman" w:cs="Times New Roman"/>
          <w:bCs/>
        </w:rPr>
        <w:t>đ</w:t>
      </w:r>
      <w:r w:rsidRPr="00421A39">
        <w:rPr>
          <w:rFonts w:ascii="Times New Roman" w:eastAsia="Calibri" w:hAnsi="Times New Roman" w:cs="Times New Roman"/>
          <w:bCs/>
        </w:rPr>
        <w:t>ene robe, ízbjegavajući pri tome popunjavanje stupca samo riječima kao što su npr. „zadovoljava”, „DA“ ili „odgovara traženom“. Iz tehničke specifikacije mora biti vidljivo ispunjavanje svih zahtjeva koji se odnose na predmet nabave ili su s njim neposredno povezani. Ponu</w:t>
      </w:r>
      <w:r w:rsidR="00290CEB">
        <w:rPr>
          <w:rFonts w:ascii="Times New Roman" w:eastAsia="Calibri" w:hAnsi="Times New Roman" w:cs="Times New Roman"/>
          <w:bCs/>
        </w:rPr>
        <w:t>đ</w:t>
      </w:r>
      <w:r w:rsidRPr="00421A39">
        <w:rPr>
          <w:rFonts w:ascii="Times New Roman" w:eastAsia="Calibri" w:hAnsi="Times New Roman" w:cs="Times New Roman"/>
          <w:bCs/>
        </w:rPr>
        <w:t>eni elementi opreme/komponente moraju ispunjavati minimalne tehničke zahtjeve kako je navedeno u stupcu "Tražene specifikacije“, alí se može nuditi i bolja tehn</w:t>
      </w:r>
      <w:r w:rsidR="00290CEB">
        <w:rPr>
          <w:rFonts w:ascii="Times New Roman" w:eastAsia="Calibri" w:hAnsi="Times New Roman" w:cs="Times New Roman"/>
          <w:bCs/>
        </w:rPr>
        <w:t>i</w:t>
      </w:r>
      <w:r w:rsidRPr="00421A39">
        <w:rPr>
          <w:rFonts w:ascii="Times New Roman" w:eastAsia="Calibri" w:hAnsi="Times New Roman" w:cs="Times New Roman"/>
          <w:bCs/>
        </w:rPr>
        <w:t>čka izvedivost opreme/komponenti;</w:t>
      </w:r>
    </w:p>
    <w:p w14:paraId="549780C5" w14:textId="6F0F2960"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w:t>
      </w:r>
      <w:r w:rsidR="00921195">
        <w:rPr>
          <w:rFonts w:ascii="Times New Roman" w:eastAsia="Calibri" w:hAnsi="Times New Roman" w:cs="Times New Roman"/>
          <w:bCs/>
        </w:rPr>
        <w:t xml:space="preserve">    </w:t>
      </w:r>
      <w:r w:rsidRPr="00421A39">
        <w:rPr>
          <w:rFonts w:ascii="Times New Roman" w:eastAsia="Calibri" w:hAnsi="Times New Roman" w:cs="Times New Roman"/>
          <w:bCs/>
        </w:rPr>
        <w:t xml:space="preserve">stupac </w:t>
      </w:r>
      <w:r w:rsidR="00290CEB">
        <w:rPr>
          <w:rFonts w:ascii="Times New Roman" w:eastAsia="Calibri" w:hAnsi="Times New Roman" w:cs="Times New Roman"/>
          <w:bCs/>
        </w:rPr>
        <w:t>„</w:t>
      </w:r>
      <w:r w:rsidRPr="00421A39">
        <w:rPr>
          <w:rFonts w:ascii="Times New Roman" w:eastAsia="Calibri" w:hAnsi="Times New Roman" w:cs="Times New Roman"/>
          <w:bCs/>
        </w:rPr>
        <w:t>Bilješke, napomene, reference na tehničku dokumentaciju</w:t>
      </w:r>
      <w:r w:rsidR="00290CEB">
        <w:rPr>
          <w:rFonts w:ascii="Times New Roman" w:eastAsia="Calibri" w:hAnsi="Times New Roman" w:cs="Times New Roman"/>
          <w:bCs/>
        </w:rPr>
        <w:t>“,</w:t>
      </w:r>
      <w:r w:rsidRPr="00421A39">
        <w:rPr>
          <w:rFonts w:ascii="Times New Roman" w:eastAsia="Calibri" w:hAnsi="Times New Roman" w:cs="Times New Roman"/>
          <w:bCs/>
        </w:rPr>
        <w:t xml:space="preserve"> ponuditelj upisuje broj stranice i/iIi stavke iz prospektne dokumentacije (može se dostaviti preslika stranice kataloga) na kojoj se nedvojbeno može utvrditi ispunjenje zahtjeva iz tehničke specifikacije za ponu</w:t>
      </w:r>
      <w:r w:rsidR="00290CEB">
        <w:rPr>
          <w:rFonts w:ascii="Times New Roman" w:eastAsia="Calibri" w:hAnsi="Times New Roman" w:cs="Times New Roman"/>
          <w:bCs/>
        </w:rPr>
        <w:t>đ</w:t>
      </w:r>
      <w:r w:rsidRPr="00421A39">
        <w:rPr>
          <w:rFonts w:ascii="Times New Roman" w:eastAsia="Calibri" w:hAnsi="Times New Roman" w:cs="Times New Roman"/>
          <w:bCs/>
        </w:rPr>
        <w:t>enu opremu; može se navesti referenca na web stranícu tehničke dokumentacije proizvo</w:t>
      </w:r>
      <w:r w:rsidR="00290CEB">
        <w:rPr>
          <w:rFonts w:ascii="Times New Roman" w:eastAsia="Calibri" w:hAnsi="Times New Roman" w:cs="Times New Roman"/>
          <w:bCs/>
        </w:rPr>
        <w:t>đ</w:t>
      </w:r>
      <w:r w:rsidRPr="00421A39">
        <w:rPr>
          <w:rFonts w:ascii="Times New Roman" w:eastAsia="Calibri" w:hAnsi="Times New Roman" w:cs="Times New Roman"/>
          <w:bCs/>
        </w:rPr>
        <w:t>ača ili ovjerene izjave proizvo</w:t>
      </w:r>
      <w:r w:rsidR="00290CEB">
        <w:rPr>
          <w:rFonts w:ascii="Times New Roman" w:eastAsia="Calibri" w:hAnsi="Times New Roman" w:cs="Times New Roman"/>
          <w:bCs/>
        </w:rPr>
        <w:t>đ</w:t>
      </w:r>
      <w:r w:rsidRPr="00421A39">
        <w:rPr>
          <w:rFonts w:ascii="Times New Roman" w:eastAsia="Calibri" w:hAnsi="Times New Roman" w:cs="Times New Roman"/>
          <w:bCs/>
        </w:rPr>
        <w:t>ača ponu</w:t>
      </w:r>
      <w:r w:rsidR="00290CEB">
        <w:rPr>
          <w:rFonts w:ascii="Times New Roman" w:eastAsia="Calibri" w:hAnsi="Times New Roman" w:cs="Times New Roman"/>
          <w:bCs/>
        </w:rPr>
        <w:t>đ</w:t>
      </w:r>
      <w:r w:rsidRPr="00421A39">
        <w:rPr>
          <w:rFonts w:ascii="Times New Roman" w:eastAsia="Calibri" w:hAnsi="Times New Roman" w:cs="Times New Roman"/>
          <w:bCs/>
        </w:rPr>
        <w:t>ene opreme ili ovlaštenog predstavnika/zastupnika proizvo</w:t>
      </w:r>
      <w:r w:rsidR="00290CEB">
        <w:rPr>
          <w:rFonts w:ascii="Times New Roman" w:eastAsia="Calibri" w:hAnsi="Times New Roman" w:cs="Times New Roman"/>
          <w:bCs/>
        </w:rPr>
        <w:t>đ</w:t>
      </w:r>
      <w:r w:rsidRPr="00421A39">
        <w:rPr>
          <w:rFonts w:ascii="Times New Roman" w:eastAsia="Calibri" w:hAnsi="Times New Roman" w:cs="Times New Roman"/>
          <w:bCs/>
        </w:rPr>
        <w:t>ača (mogu se dostaviti u preslici) i sl. Ponuditelj dostavlja uz ponudu jedan o</w:t>
      </w:r>
      <w:r w:rsidR="00FC1D59">
        <w:rPr>
          <w:rFonts w:ascii="Times New Roman" w:eastAsia="Calibri" w:hAnsi="Times New Roman" w:cs="Times New Roman"/>
          <w:bCs/>
        </w:rPr>
        <w:t>d</w:t>
      </w:r>
      <w:r w:rsidRPr="00421A39">
        <w:rPr>
          <w:rFonts w:ascii="Times New Roman" w:eastAsia="Calibri" w:hAnsi="Times New Roman" w:cs="Times New Roman"/>
          <w:bCs/>
        </w:rPr>
        <w:t xml:space="preserve"> prethodno traženih dokaza da ponu</w:t>
      </w:r>
      <w:r w:rsidR="00290CEB">
        <w:rPr>
          <w:rFonts w:ascii="Times New Roman" w:eastAsia="Calibri" w:hAnsi="Times New Roman" w:cs="Times New Roman"/>
          <w:bCs/>
        </w:rPr>
        <w:t>đ</w:t>
      </w:r>
      <w:r w:rsidRPr="00421A39">
        <w:rPr>
          <w:rFonts w:ascii="Times New Roman" w:eastAsia="Calibri" w:hAnsi="Times New Roman" w:cs="Times New Roman"/>
          <w:bCs/>
        </w:rPr>
        <w:t>eni predmet nabave udovoljava traženim tehničkim specifikacijama.</w:t>
      </w:r>
    </w:p>
    <w:p w14:paraId="5333E686" w14:textId="77777777" w:rsidR="00421A39" w:rsidRPr="00421A39" w:rsidRDefault="00421A39" w:rsidP="00421A39">
      <w:pPr>
        <w:spacing w:after="0"/>
        <w:jc w:val="both"/>
        <w:rPr>
          <w:rFonts w:ascii="Times New Roman" w:eastAsia="Calibri" w:hAnsi="Times New Roman" w:cs="Times New Roman"/>
          <w:bCs/>
        </w:rPr>
      </w:pPr>
    </w:p>
    <w:p w14:paraId="091F7E2C" w14:textId="3B4AC183"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NAPOMENA: stupac «Ocjena DA/NE» gospodarski subjekt NE POPUNJAVA, s obzirom no to do je stupac predvi</w:t>
      </w:r>
      <w:r w:rsidR="00290CEB">
        <w:rPr>
          <w:rFonts w:ascii="Times New Roman" w:eastAsia="Calibri" w:hAnsi="Times New Roman" w:cs="Times New Roman"/>
          <w:bCs/>
        </w:rPr>
        <w:t>đ</w:t>
      </w:r>
      <w:r w:rsidRPr="00421A39">
        <w:rPr>
          <w:rFonts w:ascii="Times New Roman" w:eastAsia="Calibri" w:hAnsi="Times New Roman" w:cs="Times New Roman"/>
          <w:bCs/>
        </w:rPr>
        <w:t>en za ocjene Naručitełja. Ukoliko se pregledom utvrdi d</w:t>
      </w:r>
      <w:r w:rsidR="00921195">
        <w:rPr>
          <w:rFonts w:ascii="Times New Roman" w:eastAsia="Calibri" w:hAnsi="Times New Roman" w:cs="Times New Roman"/>
          <w:bCs/>
        </w:rPr>
        <w:t>a</w:t>
      </w:r>
      <w:r w:rsidRPr="00421A39">
        <w:rPr>
          <w:rFonts w:ascii="Times New Roman" w:eastAsia="Calibri" w:hAnsi="Times New Roman" w:cs="Times New Roman"/>
          <w:bCs/>
        </w:rPr>
        <w:t xml:space="preserve"> je</w:t>
      </w:r>
      <w:r w:rsidR="00921195">
        <w:rPr>
          <w:rFonts w:ascii="Times New Roman" w:eastAsia="Calibri" w:hAnsi="Times New Roman" w:cs="Times New Roman"/>
          <w:bCs/>
        </w:rPr>
        <w:t xml:space="preserve"> </w:t>
      </w:r>
      <w:r w:rsidRPr="00421A39">
        <w:rPr>
          <w:rFonts w:ascii="Times New Roman" w:eastAsia="Calibri" w:hAnsi="Times New Roman" w:cs="Times New Roman"/>
          <w:bCs/>
        </w:rPr>
        <w:t>odgovor</w:t>
      </w:r>
      <w:r w:rsidR="00921195">
        <w:rPr>
          <w:rFonts w:ascii="Times New Roman" w:eastAsia="Calibri" w:hAnsi="Times New Roman" w:cs="Times New Roman"/>
          <w:bCs/>
        </w:rPr>
        <w:t xml:space="preserve"> „</w:t>
      </w:r>
      <w:r w:rsidRPr="00421A39">
        <w:rPr>
          <w:rFonts w:ascii="Times New Roman" w:eastAsia="Calibri" w:hAnsi="Times New Roman" w:cs="Times New Roman"/>
          <w:bCs/>
        </w:rPr>
        <w:t>NE</w:t>
      </w:r>
      <w:r w:rsidR="00921195">
        <w:rPr>
          <w:rFonts w:ascii="Times New Roman" w:eastAsia="Calibri" w:hAnsi="Times New Roman" w:cs="Times New Roman"/>
          <w:bCs/>
        </w:rPr>
        <w:t>“</w:t>
      </w:r>
      <w:r w:rsidRPr="00421A39">
        <w:rPr>
          <w:rFonts w:ascii="Times New Roman" w:eastAsia="Calibri" w:hAnsi="Times New Roman" w:cs="Times New Roman"/>
          <w:bCs/>
        </w:rPr>
        <w:t>, sm</w:t>
      </w:r>
      <w:r w:rsidR="00921195">
        <w:rPr>
          <w:rFonts w:ascii="Times New Roman" w:eastAsia="Calibri" w:hAnsi="Times New Roman" w:cs="Times New Roman"/>
          <w:bCs/>
        </w:rPr>
        <w:t>atrat ć</w:t>
      </w:r>
      <w:r w:rsidRPr="00421A39">
        <w:rPr>
          <w:rFonts w:ascii="Times New Roman" w:eastAsia="Calibri" w:hAnsi="Times New Roman" w:cs="Times New Roman"/>
          <w:bCs/>
        </w:rPr>
        <w:t>e se d</w:t>
      </w:r>
      <w:r w:rsidR="00290CEB">
        <w:rPr>
          <w:rFonts w:ascii="Times New Roman" w:eastAsia="Calibri" w:hAnsi="Times New Roman" w:cs="Times New Roman"/>
          <w:bCs/>
        </w:rPr>
        <w:t>a</w:t>
      </w:r>
      <w:r w:rsidRPr="00421A39">
        <w:rPr>
          <w:rFonts w:ascii="Times New Roman" w:eastAsia="Calibri" w:hAnsi="Times New Roman" w:cs="Times New Roman"/>
          <w:bCs/>
        </w:rPr>
        <w:t xml:space="preserve"> nije ispunjen minimalni tehnički zahțjev te </w:t>
      </w:r>
      <w:r w:rsidR="00921195">
        <w:rPr>
          <w:rFonts w:ascii="Times New Roman" w:eastAsia="Calibri" w:hAnsi="Times New Roman" w:cs="Times New Roman"/>
          <w:bCs/>
        </w:rPr>
        <w:t>ć</w:t>
      </w:r>
      <w:r w:rsidRPr="00421A39">
        <w:rPr>
          <w:rFonts w:ascii="Times New Roman" w:eastAsia="Calibri" w:hAnsi="Times New Roman" w:cs="Times New Roman"/>
          <w:bCs/>
        </w:rPr>
        <w:t>e ponuda biti odbijena. U slučaju postojanja sumnje u istinitost pod</w:t>
      </w:r>
      <w:r w:rsidR="00290CEB">
        <w:rPr>
          <w:rFonts w:ascii="Times New Roman" w:eastAsia="Calibri" w:hAnsi="Times New Roman" w:cs="Times New Roman"/>
          <w:bCs/>
        </w:rPr>
        <w:t>a</w:t>
      </w:r>
      <w:r w:rsidRPr="00421A39">
        <w:rPr>
          <w:rFonts w:ascii="Times New Roman" w:eastAsia="Calibri" w:hAnsi="Times New Roman" w:cs="Times New Roman"/>
          <w:bCs/>
        </w:rPr>
        <w:t>taka navedenih u ponu</w:t>
      </w:r>
      <w:r w:rsidR="00F00873">
        <w:rPr>
          <w:rFonts w:ascii="Times New Roman" w:eastAsia="Calibri" w:hAnsi="Times New Roman" w:cs="Times New Roman"/>
          <w:bCs/>
        </w:rPr>
        <w:t>đ</w:t>
      </w:r>
      <w:r w:rsidRPr="00421A39">
        <w:rPr>
          <w:rFonts w:ascii="Times New Roman" w:eastAsia="Calibri" w:hAnsi="Times New Roman" w:cs="Times New Roman"/>
          <w:bCs/>
        </w:rPr>
        <w:t xml:space="preserve">enim tehničkim specìfikacijama, Naručitełj zadržava pravo </w:t>
      </w:r>
      <w:r w:rsidRPr="00421A39">
        <w:rPr>
          <w:rFonts w:ascii="Times New Roman" w:eastAsia="Calibri" w:hAnsi="Times New Roman" w:cs="Times New Roman"/>
          <w:bCs/>
        </w:rPr>
        <w:lastRenderedPageBreak/>
        <w:t>provjere navedenih p</w:t>
      </w:r>
      <w:r w:rsidR="00F00873">
        <w:rPr>
          <w:rFonts w:ascii="Times New Roman" w:eastAsia="Calibri" w:hAnsi="Times New Roman" w:cs="Times New Roman"/>
          <w:bCs/>
        </w:rPr>
        <w:t>o</w:t>
      </w:r>
      <w:r w:rsidRPr="00421A39">
        <w:rPr>
          <w:rFonts w:ascii="Times New Roman" w:eastAsia="Calibri" w:hAnsi="Times New Roman" w:cs="Times New Roman"/>
          <w:bCs/>
        </w:rPr>
        <w:t>dataka bilo kojim prikladnim sredstvom/načinom (npr. provjerom podataka objav</w:t>
      </w:r>
      <w:r w:rsidR="00921195">
        <w:rPr>
          <w:rFonts w:ascii="Times New Roman" w:eastAsia="Calibri" w:hAnsi="Times New Roman" w:cs="Times New Roman"/>
          <w:bCs/>
        </w:rPr>
        <w:t>l</w:t>
      </w:r>
      <w:r w:rsidRPr="00421A39">
        <w:rPr>
          <w:rFonts w:ascii="Times New Roman" w:eastAsia="Calibri" w:hAnsi="Times New Roman" w:cs="Times New Roman"/>
          <w:bCs/>
        </w:rPr>
        <w:t>jenih na internet stranicama proizvodača, distributer</w:t>
      </w:r>
      <w:r w:rsidR="00760CA5">
        <w:rPr>
          <w:rFonts w:ascii="Times New Roman" w:eastAsia="Calibri" w:hAnsi="Times New Roman" w:cs="Times New Roman"/>
          <w:bCs/>
        </w:rPr>
        <w:t>a</w:t>
      </w:r>
      <w:r w:rsidRPr="00421A39">
        <w:rPr>
          <w:rFonts w:ascii="Times New Roman" w:eastAsia="Calibri" w:hAnsi="Times New Roman" w:cs="Times New Roman"/>
          <w:bCs/>
        </w:rPr>
        <w:t xml:space="preserve"> ili se može obratiti proizvo</w:t>
      </w:r>
      <w:r w:rsidR="00F00873">
        <w:rPr>
          <w:rFonts w:ascii="Times New Roman" w:eastAsia="Calibri" w:hAnsi="Times New Roman" w:cs="Times New Roman"/>
          <w:bCs/>
        </w:rPr>
        <w:t>đaču</w:t>
      </w:r>
      <w:r w:rsidRPr="00421A39">
        <w:rPr>
          <w:rFonts w:ascii="Times New Roman" w:eastAsia="Calibri" w:hAnsi="Times New Roman" w:cs="Times New Roman"/>
          <w:bCs/>
        </w:rPr>
        <w:t xml:space="preserve"> i sl.).</w:t>
      </w:r>
    </w:p>
    <w:p w14:paraId="02EEB465" w14:textId="77777777" w:rsidR="00760CA5" w:rsidRDefault="00760CA5" w:rsidP="00421A39">
      <w:pPr>
        <w:spacing w:after="0"/>
        <w:jc w:val="both"/>
        <w:rPr>
          <w:rFonts w:ascii="Times New Roman" w:eastAsia="Calibri" w:hAnsi="Times New Roman" w:cs="Times New Roman"/>
          <w:bCs/>
        </w:rPr>
      </w:pPr>
    </w:p>
    <w:p w14:paraId="18380925" w14:textId="05B9615E" w:rsidR="00421A39" w:rsidRPr="00421A39" w:rsidRDefault="00421A39" w:rsidP="00421A39">
      <w:pPr>
        <w:spacing w:after="0"/>
        <w:jc w:val="both"/>
        <w:rPr>
          <w:rFonts w:ascii="Times New Roman" w:eastAsia="Calibri" w:hAnsi="Times New Roman" w:cs="Times New Roman"/>
          <w:bCs/>
        </w:rPr>
      </w:pPr>
      <w:r w:rsidRPr="00421A39">
        <w:rPr>
          <w:rFonts w:ascii="Times New Roman" w:eastAsia="Calibri" w:hAnsi="Times New Roman" w:cs="Times New Roman"/>
          <w:bCs/>
        </w:rPr>
        <w:t>Kako bi se ponuda smatrala valjanom, ponu</w:t>
      </w:r>
      <w:r w:rsidR="00290CEB">
        <w:rPr>
          <w:rFonts w:ascii="Times New Roman" w:eastAsia="Calibri" w:hAnsi="Times New Roman" w:cs="Times New Roman"/>
          <w:bCs/>
        </w:rPr>
        <w:t>đ</w:t>
      </w:r>
      <w:r w:rsidRPr="00421A39">
        <w:rPr>
          <w:rFonts w:ascii="Times New Roman" w:eastAsia="Calibri" w:hAnsi="Times New Roman" w:cs="Times New Roman"/>
          <w:bCs/>
        </w:rPr>
        <w:t xml:space="preserve">eni predmet nabave mora zadovoljiti sve stavke koje su tražene u prilogu </w:t>
      </w:r>
      <w:r w:rsidR="00760CA5">
        <w:rPr>
          <w:rFonts w:ascii="Times New Roman" w:eastAsia="Calibri" w:hAnsi="Times New Roman" w:cs="Times New Roman"/>
          <w:bCs/>
        </w:rPr>
        <w:t xml:space="preserve">4 </w:t>
      </w:r>
      <w:r w:rsidRPr="00421A39">
        <w:rPr>
          <w:rFonts w:ascii="Times New Roman" w:eastAsia="Calibri" w:hAnsi="Times New Roman" w:cs="Times New Roman"/>
          <w:bCs/>
        </w:rPr>
        <w:t>„Tehničke specifikacije”.</w:t>
      </w:r>
    </w:p>
    <w:p w14:paraId="4205CB0D" w14:textId="77777777" w:rsidR="00BE7F49" w:rsidRDefault="00BE7F49" w:rsidP="00B17BF8">
      <w:pPr>
        <w:spacing w:after="0"/>
        <w:jc w:val="both"/>
        <w:rPr>
          <w:rFonts w:ascii="Times New Roman" w:eastAsia="Calibri" w:hAnsi="Times New Roman" w:cs="Times New Roman"/>
          <w:bCs/>
        </w:rPr>
      </w:pPr>
    </w:p>
    <w:p w14:paraId="44723788" w14:textId="59D45676" w:rsidR="00B17BF8" w:rsidRPr="00295794" w:rsidRDefault="00B17BF8" w:rsidP="00B17BF8">
      <w:pPr>
        <w:spacing w:after="0"/>
        <w:jc w:val="both"/>
        <w:rPr>
          <w:rFonts w:ascii="Times New Roman" w:eastAsia="Calibri" w:hAnsi="Times New Roman" w:cs="Times New Roman"/>
          <w:bCs/>
        </w:rPr>
      </w:pPr>
      <w:r w:rsidRPr="00295794">
        <w:rPr>
          <w:rFonts w:ascii="Times New Roman" w:eastAsia="Calibri" w:hAnsi="Times New Roman" w:cs="Times New Roman"/>
          <w:bCs/>
        </w:rPr>
        <w:t>Brojčana oznaka premeta nabave iz CPV-a:</w:t>
      </w:r>
    </w:p>
    <w:p w14:paraId="6CC93B30" w14:textId="066D922F" w:rsidR="00B17BF8" w:rsidRPr="00295794" w:rsidRDefault="00B17BF8" w:rsidP="00B17BF8">
      <w:pPr>
        <w:spacing w:after="0"/>
        <w:jc w:val="both"/>
        <w:rPr>
          <w:rFonts w:ascii="Times New Roman" w:eastAsia="Calibri" w:hAnsi="Times New Roman" w:cs="Times New Roman"/>
          <w:bCs/>
        </w:rPr>
      </w:pPr>
      <w:r w:rsidRPr="00295794">
        <w:rPr>
          <w:rFonts w:ascii="Times New Roman" w:eastAsia="Calibri" w:hAnsi="Times New Roman" w:cs="Times New Roman"/>
          <w:bCs/>
        </w:rPr>
        <w:t>CPV oznaka:</w:t>
      </w:r>
      <w:r w:rsidR="00295794" w:rsidRPr="00295794">
        <w:t xml:space="preserve"> </w:t>
      </w:r>
      <w:r w:rsidR="00ED6C05">
        <w:t>30230000-0</w:t>
      </w:r>
      <w:r w:rsidRPr="00295794">
        <w:rPr>
          <w:rFonts w:ascii="Times New Roman" w:eastAsia="Calibri" w:hAnsi="Times New Roman" w:cs="Times New Roman"/>
          <w:bCs/>
        </w:rPr>
        <w:t xml:space="preserve"> </w:t>
      </w:r>
    </w:p>
    <w:p w14:paraId="7EF09805" w14:textId="594ADDC4"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 xml:space="preserve">CPV opis predmeta nabave: </w:t>
      </w:r>
      <w:bookmarkStart w:id="3" w:name="_Hlk172620944"/>
      <w:r w:rsidR="00ED6C05">
        <w:rPr>
          <w:rFonts w:ascii="Times New Roman" w:eastAsia="Calibri" w:hAnsi="Times New Roman" w:cs="Times New Roman"/>
          <w:bCs/>
        </w:rPr>
        <w:t>Računalna oprema</w:t>
      </w:r>
      <w:bookmarkEnd w:id="3"/>
    </w:p>
    <w:p w14:paraId="4C6454A3" w14:textId="77777777" w:rsidR="00295794" w:rsidRDefault="00295794" w:rsidP="00B17BF8">
      <w:pPr>
        <w:spacing w:after="0"/>
        <w:jc w:val="both"/>
        <w:rPr>
          <w:rFonts w:ascii="Times New Roman" w:eastAsia="Calibri" w:hAnsi="Times New Roman" w:cs="Times New Roman"/>
          <w:b/>
        </w:rPr>
      </w:pPr>
    </w:p>
    <w:p w14:paraId="4DF1FAEA" w14:textId="35B719C4"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6.</w:t>
      </w:r>
      <w:r w:rsidR="00F93435">
        <w:rPr>
          <w:rFonts w:ascii="Times New Roman" w:eastAsia="Calibri" w:hAnsi="Times New Roman" w:cs="Times New Roman"/>
          <w:b/>
        </w:rPr>
        <w:t xml:space="preserve"> </w:t>
      </w:r>
      <w:r w:rsidRPr="003D3C84">
        <w:rPr>
          <w:rFonts w:ascii="Times New Roman" w:eastAsia="Calibri" w:hAnsi="Times New Roman" w:cs="Times New Roman"/>
          <w:b/>
        </w:rPr>
        <w:t>K</w:t>
      </w:r>
      <w:r w:rsidR="00F93435">
        <w:rPr>
          <w:rFonts w:ascii="Times New Roman" w:eastAsia="Calibri" w:hAnsi="Times New Roman" w:cs="Times New Roman"/>
          <w:b/>
        </w:rPr>
        <w:t>oličina predmeta nabave</w:t>
      </w:r>
      <w:r w:rsidRPr="003D3C84">
        <w:rPr>
          <w:rFonts w:ascii="Times New Roman" w:eastAsia="Calibri" w:hAnsi="Times New Roman" w:cs="Times New Roman"/>
          <w:b/>
        </w:rPr>
        <w:t>:</w:t>
      </w:r>
    </w:p>
    <w:p w14:paraId="5733C8AF" w14:textId="198C8C5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Naručitelj određuje točnu količinu predmeta nabave. Ponude samo za dio tražene količine iz troškovnika neće se razmatrati. Ponuditelj mora ponuditi cjelokupnu količinu iz troškovnika koja se traži u ovom postupku nabave. Količina i vrsta usluge koja je predmet nabave iskazana je u Troškovniku (Prilog</w:t>
      </w:r>
      <w:r w:rsidR="00EB2BC5">
        <w:rPr>
          <w:rFonts w:ascii="Times New Roman" w:eastAsia="Calibri" w:hAnsi="Times New Roman" w:cs="Times New Roman"/>
          <w:bCs/>
        </w:rPr>
        <w:t xml:space="preserve"> II</w:t>
      </w:r>
      <w:r w:rsidRPr="003D3C84">
        <w:rPr>
          <w:rFonts w:ascii="Times New Roman" w:eastAsia="Calibri" w:hAnsi="Times New Roman" w:cs="Times New Roman"/>
          <w:bCs/>
        </w:rPr>
        <w:t>).</w:t>
      </w:r>
    </w:p>
    <w:p w14:paraId="78A6CE11" w14:textId="77777777" w:rsidR="00B17BF8" w:rsidRPr="003D3C84" w:rsidRDefault="00B17BF8" w:rsidP="00B17BF8">
      <w:pPr>
        <w:spacing w:after="0"/>
        <w:jc w:val="both"/>
        <w:rPr>
          <w:rFonts w:ascii="Times New Roman" w:eastAsia="Calibri" w:hAnsi="Times New Roman" w:cs="Times New Roman"/>
          <w:bCs/>
        </w:rPr>
      </w:pPr>
    </w:p>
    <w:p w14:paraId="323C62FB" w14:textId="65066E6F"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7.</w:t>
      </w:r>
      <w:r w:rsidR="00F93435">
        <w:rPr>
          <w:rFonts w:ascii="Times New Roman" w:eastAsia="Calibri" w:hAnsi="Times New Roman" w:cs="Times New Roman"/>
          <w:b/>
        </w:rPr>
        <w:t xml:space="preserve"> </w:t>
      </w:r>
      <w:r w:rsidRPr="003D3C84">
        <w:rPr>
          <w:rFonts w:ascii="Times New Roman" w:eastAsia="Calibri" w:hAnsi="Times New Roman" w:cs="Times New Roman"/>
          <w:b/>
        </w:rPr>
        <w:t>M</w:t>
      </w:r>
      <w:r w:rsidR="00F93435">
        <w:rPr>
          <w:rFonts w:ascii="Times New Roman" w:eastAsia="Calibri" w:hAnsi="Times New Roman" w:cs="Times New Roman"/>
          <w:b/>
        </w:rPr>
        <w:t xml:space="preserve">jesto </w:t>
      </w:r>
      <w:r w:rsidR="00ED6C05">
        <w:rPr>
          <w:rFonts w:ascii="Times New Roman" w:eastAsia="Calibri" w:hAnsi="Times New Roman" w:cs="Times New Roman"/>
          <w:b/>
        </w:rPr>
        <w:t>izvršenja</w:t>
      </w:r>
      <w:r w:rsidRPr="003D3C84">
        <w:rPr>
          <w:rFonts w:ascii="Times New Roman" w:eastAsia="Calibri" w:hAnsi="Times New Roman" w:cs="Times New Roman"/>
          <w:b/>
        </w:rPr>
        <w:t xml:space="preserve">: </w:t>
      </w:r>
    </w:p>
    <w:p w14:paraId="51ADF3F3" w14:textId="78A8DA4A" w:rsidR="00B17BF8" w:rsidRPr="003D3C84" w:rsidRDefault="00ED6C05" w:rsidP="00B17BF8">
      <w:pPr>
        <w:spacing w:after="0"/>
        <w:jc w:val="both"/>
        <w:rPr>
          <w:rFonts w:ascii="Times New Roman" w:eastAsia="Calibri" w:hAnsi="Times New Roman" w:cs="Times New Roman"/>
          <w:bCs/>
        </w:rPr>
      </w:pPr>
      <w:r>
        <w:rPr>
          <w:rFonts w:ascii="Times New Roman" w:eastAsia="Calibri" w:hAnsi="Times New Roman" w:cs="Times New Roman"/>
          <w:bCs/>
        </w:rPr>
        <w:t>Mjesto izvršenja, odnosno isporuke predmeta nabave je adresa N</w:t>
      </w:r>
      <w:r w:rsidR="00B17BF8" w:rsidRPr="003D3C84">
        <w:rPr>
          <w:rFonts w:ascii="Times New Roman" w:eastAsia="Calibri" w:hAnsi="Times New Roman" w:cs="Times New Roman"/>
          <w:bCs/>
        </w:rPr>
        <w:t>aručitelja</w:t>
      </w:r>
      <w:r>
        <w:rPr>
          <w:rFonts w:ascii="Times New Roman" w:eastAsia="Calibri" w:hAnsi="Times New Roman" w:cs="Times New Roman"/>
          <w:bCs/>
        </w:rPr>
        <w:t>.</w:t>
      </w:r>
    </w:p>
    <w:p w14:paraId="19749708" w14:textId="77777777" w:rsidR="00B17BF8" w:rsidRPr="003D3C84" w:rsidRDefault="00B17BF8" w:rsidP="00B17BF8">
      <w:pPr>
        <w:spacing w:after="0"/>
        <w:jc w:val="both"/>
        <w:rPr>
          <w:rFonts w:ascii="Times New Roman" w:eastAsia="Calibri" w:hAnsi="Times New Roman" w:cs="Times New Roman"/>
          <w:bCs/>
        </w:rPr>
      </w:pPr>
    </w:p>
    <w:p w14:paraId="28D2DB02" w14:textId="1D5E3CB3"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8.</w:t>
      </w:r>
      <w:r w:rsidR="00F93435">
        <w:rPr>
          <w:rFonts w:ascii="Times New Roman" w:eastAsia="Calibri" w:hAnsi="Times New Roman" w:cs="Times New Roman"/>
          <w:b/>
        </w:rPr>
        <w:t xml:space="preserve"> </w:t>
      </w:r>
      <w:r w:rsidRPr="003D3C84">
        <w:rPr>
          <w:rFonts w:ascii="Times New Roman" w:eastAsia="Calibri" w:hAnsi="Times New Roman" w:cs="Times New Roman"/>
          <w:b/>
        </w:rPr>
        <w:t>T</w:t>
      </w:r>
      <w:r w:rsidR="00F93435">
        <w:rPr>
          <w:rFonts w:ascii="Times New Roman" w:eastAsia="Calibri" w:hAnsi="Times New Roman" w:cs="Times New Roman"/>
          <w:b/>
        </w:rPr>
        <w:t>rajanje ugovora</w:t>
      </w:r>
      <w:r w:rsidRPr="003D3C84">
        <w:rPr>
          <w:rFonts w:ascii="Times New Roman" w:eastAsia="Calibri" w:hAnsi="Times New Roman" w:cs="Times New Roman"/>
          <w:b/>
        </w:rPr>
        <w:t>,</w:t>
      </w:r>
      <w:r w:rsidR="00F93435">
        <w:rPr>
          <w:rFonts w:ascii="Times New Roman" w:eastAsia="Calibri" w:hAnsi="Times New Roman" w:cs="Times New Roman"/>
          <w:b/>
        </w:rPr>
        <w:t xml:space="preserve"> rok izvršenja predmeta nabave</w:t>
      </w:r>
      <w:r w:rsidRPr="003D3C84">
        <w:rPr>
          <w:rFonts w:ascii="Times New Roman" w:eastAsia="Calibri" w:hAnsi="Times New Roman" w:cs="Times New Roman"/>
          <w:b/>
        </w:rPr>
        <w:t>:</w:t>
      </w:r>
    </w:p>
    <w:p w14:paraId="3C28B20B" w14:textId="77777777" w:rsidR="00B17BF8" w:rsidRPr="00667AC4" w:rsidRDefault="00B17BF8" w:rsidP="00B17BF8">
      <w:pPr>
        <w:spacing w:after="0"/>
        <w:jc w:val="both"/>
        <w:rPr>
          <w:rFonts w:ascii="Times New Roman" w:eastAsia="Calibri" w:hAnsi="Times New Roman" w:cs="Times New Roman"/>
          <w:bCs/>
        </w:rPr>
      </w:pPr>
      <w:r w:rsidRPr="00667AC4">
        <w:rPr>
          <w:rFonts w:ascii="Times New Roman" w:eastAsia="Calibri" w:hAnsi="Times New Roman" w:cs="Times New Roman"/>
          <w:bCs/>
        </w:rPr>
        <w:t xml:space="preserve">Početak trajanja ugovora: po potpisu zadnje ugovorne strane. </w:t>
      </w:r>
    </w:p>
    <w:p w14:paraId="0043336E" w14:textId="087481C4" w:rsidR="00B17BF8" w:rsidRPr="00667AC4" w:rsidRDefault="00B17BF8" w:rsidP="00B17BF8">
      <w:pPr>
        <w:spacing w:after="0"/>
        <w:jc w:val="both"/>
        <w:rPr>
          <w:rFonts w:ascii="Times New Roman" w:eastAsia="Calibri" w:hAnsi="Times New Roman" w:cs="Times New Roman"/>
          <w:bCs/>
        </w:rPr>
      </w:pPr>
      <w:r w:rsidRPr="008215B7">
        <w:rPr>
          <w:rFonts w:ascii="Times New Roman" w:eastAsia="Calibri" w:hAnsi="Times New Roman" w:cs="Times New Roman"/>
          <w:bCs/>
        </w:rPr>
        <w:t xml:space="preserve">Rok izvršenja usluge : </w:t>
      </w:r>
      <w:r w:rsidR="00FC1D59">
        <w:rPr>
          <w:rFonts w:ascii="Times New Roman" w:eastAsia="Calibri" w:hAnsi="Times New Roman" w:cs="Times New Roman"/>
          <w:bCs/>
        </w:rPr>
        <w:t>15</w:t>
      </w:r>
      <w:r w:rsidR="00ED6C05" w:rsidRPr="008215B7">
        <w:rPr>
          <w:rFonts w:ascii="Times New Roman" w:eastAsia="Calibri" w:hAnsi="Times New Roman" w:cs="Times New Roman"/>
          <w:bCs/>
        </w:rPr>
        <w:t xml:space="preserve"> dana</w:t>
      </w:r>
      <w:r w:rsidR="00FC1D59">
        <w:rPr>
          <w:rFonts w:ascii="Times New Roman" w:eastAsia="Calibri" w:hAnsi="Times New Roman" w:cs="Times New Roman"/>
          <w:bCs/>
        </w:rPr>
        <w:t xml:space="preserve"> od izdavanja Narudžbenice odnosno potpisa Ugovora.</w:t>
      </w:r>
    </w:p>
    <w:p w14:paraId="2D18B7DD" w14:textId="77777777" w:rsidR="00B17BF8" w:rsidRPr="003D3C84" w:rsidRDefault="00B17BF8" w:rsidP="00B17BF8">
      <w:pPr>
        <w:spacing w:after="0"/>
        <w:jc w:val="both"/>
        <w:rPr>
          <w:rFonts w:ascii="Times New Roman" w:eastAsia="Calibri" w:hAnsi="Times New Roman" w:cs="Times New Roman"/>
          <w:bCs/>
        </w:rPr>
      </w:pPr>
    </w:p>
    <w:p w14:paraId="285255E8" w14:textId="64193713"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9.</w:t>
      </w:r>
      <w:r w:rsidR="00F93435">
        <w:rPr>
          <w:rFonts w:ascii="Times New Roman" w:eastAsia="Calibri" w:hAnsi="Times New Roman" w:cs="Times New Roman"/>
          <w:b/>
        </w:rPr>
        <w:t xml:space="preserve"> Rok, način i uvjeti plaćanja</w:t>
      </w:r>
      <w:r w:rsidRPr="003D3C84">
        <w:rPr>
          <w:rFonts w:ascii="Times New Roman" w:eastAsia="Calibri" w:hAnsi="Times New Roman" w:cs="Times New Roman"/>
          <w:b/>
        </w:rPr>
        <w:t>:</w:t>
      </w:r>
    </w:p>
    <w:p w14:paraId="79B6651E"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Naručitelj će račun platiti doznakom na IBAN odabranog Ponuditelja.</w:t>
      </w:r>
    </w:p>
    <w:p w14:paraId="391A0CDB" w14:textId="4AA1DA34"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Plaćanje će se izvršiti</w:t>
      </w:r>
      <w:r w:rsidR="007906F1">
        <w:rPr>
          <w:rFonts w:ascii="Times New Roman" w:eastAsia="Calibri" w:hAnsi="Times New Roman" w:cs="Times New Roman"/>
          <w:bCs/>
        </w:rPr>
        <w:t xml:space="preserve"> </w:t>
      </w:r>
      <w:r w:rsidRPr="003D3C84">
        <w:rPr>
          <w:rFonts w:ascii="Times New Roman" w:eastAsia="Calibri" w:hAnsi="Times New Roman" w:cs="Times New Roman"/>
          <w:bCs/>
        </w:rPr>
        <w:t xml:space="preserve">u roku </w:t>
      </w:r>
      <w:r w:rsidR="00FC1D59">
        <w:rPr>
          <w:rFonts w:ascii="Times New Roman" w:eastAsia="Calibri" w:hAnsi="Times New Roman" w:cs="Times New Roman"/>
          <w:bCs/>
        </w:rPr>
        <w:t>7</w:t>
      </w:r>
      <w:r w:rsidR="00BA203F">
        <w:rPr>
          <w:rFonts w:ascii="Times New Roman" w:eastAsia="Calibri" w:hAnsi="Times New Roman" w:cs="Times New Roman"/>
          <w:bCs/>
        </w:rPr>
        <w:t xml:space="preserve"> dana</w:t>
      </w:r>
      <w:r w:rsidR="007906F1">
        <w:rPr>
          <w:rFonts w:ascii="Times New Roman" w:eastAsia="Calibri" w:hAnsi="Times New Roman" w:cs="Times New Roman"/>
          <w:bCs/>
        </w:rPr>
        <w:t xml:space="preserve"> </w:t>
      </w:r>
      <w:r w:rsidRPr="003D3C84">
        <w:rPr>
          <w:rFonts w:ascii="Times New Roman" w:eastAsia="Calibri" w:hAnsi="Times New Roman" w:cs="Times New Roman"/>
          <w:bCs/>
        </w:rPr>
        <w:t>od</w:t>
      </w:r>
      <w:r w:rsidR="007906F1">
        <w:rPr>
          <w:rFonts w:ascii="Times New Roman" w:eastAsia="Calibri" w:hAnsi="Times New Roman" w:cs="Times New Roman"/>
          <w:bCs/>
        </w:rPr>
        <w:t xml:space="preserve"> </w:t>
      </w:r>
      <w:r w:rsidRPr="003D3C84">
        <w:rPr>
          <w:rFonts w:ascii="Times New Roman" w:eastAsia="Calibri" w:hAnsi="Times New Roman" w:cs="Times New Roman"/>
          <w:bCs/>
        </w:rPr>
        <w:t>ispostavljenog e-računa.</w:t>
      </w:r>
    </w:p>
    <w:p w14:paraId="376C085F"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Plaćanje predujma: predujam je isključen, kao i traženje sredstava osiguranja plaćanja.</w:t>
      </w:r>
    </w:p>
    <w:p w14:paraId="468A040C" w14:textId="77777777" w:rsidR="00B17BF8" w:rsidRPr="003D3C84" w:rsidRDefault="00B17BF8" w:rsidP="00B17BF8">
      <w:pPr>
        <w:spacing w:after="0"/>
        <w:jc w:val="both"/>
        <w:rPr>
          <w:rFonts w:ascii="Times New Roman" w:eastAsia="Calibri" w:hAnsi="Times New Roman" w:cs="Times New Roman"/>
          <w:bCs/>
        </w:rPr>
      </w:pPr>
    </w:p>
    <w:p w14:paraId="37CA0A8A" w14:textId="6200F445"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10.</w:t>
      </w:r>
      <w:r w:rsidR="00F93435">
        <w:rPr>
          <w:rFonts w:ascii="Times New Roman" w:eastAsia="Calibri" w:hAnsi="Times New Roman" w:cs="Times New Roman"/>
          <w:b/>
        </w:rPr>
        <w:t xml:space="preserve"> </w:t>
      </w:r>
      <w:r w:rsidRPr="003D3C84">
        <w:rPr>
          <w:rFonts w:ascii="Times New Roman" w:eastAsia="Calibri" w:hAnsi="Times New Roman" w:cs="Times New Roman"/>
          <w:b/>
        </w:rPr>
        <w:t>R</w:t>
      </w:r>
      <w:r w:rsidR="00F93435">
        <w:rPr>
          <w:rFonts w:ascii="Times New Roman" w:eastAsia="Calibri" w:hAnsi="Times New Roman" w:cs="Times New Roman"/>
          <w:b/>
        </w:rPr>
        <w:t>ok valjanosti ponude</w:t>
      </w:r>
      <w:r w:rsidRPr="003D3C84">
        <w:rPr>
          <w:rFonts w:ascii="Times New Roman" w:eastAsia="Calibri" w:hAnsi="Times New Roman" w:cs="Times New Roman"/>
          <w:b/>
        </w:rPr>
        <w:t xml:space="preserve">: </w:t>
      </w:r>
    </w:p>
    <w:p w14:paraId="5D03233A" w14:textId="7C30AD6D"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 xml:space="preserve">Rok valjanosti ponude ne smije biti određen kraće od </w:t>
      </w:r>
      <w:r w:rsidR="00D812C2">
        <w:rPr>
          <w:rFonts w:ascii="Times New Roman" w:eastAsia="Calibri" w:hAnsi="Times New Roman" w:cs="Times New Roman"/>
          <w:bCs/>
        </w:rPr>
        <w:t>30</w:t>
      </w:r>
      <w:r w:rsidRPr="003D3C84">
        <w:rPr>
          <w:rFonts w:ascii="Times New Roman" w:eastAsia="Calibri" w:hAnsi="Times New Roman" w:cs="Times New Roman"/>
          <w:bCs/>
        </w:rPr>
        <w:t xml:space="preserve"> (</w:t>
      </w:r>
      <w:r w:rsidR="00D812C2">
        <w:rPr>
          <w:rFonts w:ascii="Times New Roman" w:eastAsia="Calibri" w:hAnsi="Times New Roman" w:cs="Times New Roman"/>
          <w:bCs/>
        </w:rPr>
        <w:t>trideset</w:t>
      </w:r>
      <w:r w:rsidRPr="003D3C84">
        <w:rPr>
          <w:rFonts w:ascii="Times New Roman" w:eastAsia="Calibri" w:hAnsi="Times New Roman" w:cs="Times New Roman"/>
          <w:bCs/>
        </w:rPr>
        <w:t xml:space="preserve">) dana od dana isteka roka za dostavu ponuda. </w:t>
      </w:r>
    </w:p>
    <w:p w14:paraId="5C6B52C4"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Ponude s kraćim rokom valjanosti ponude neće se uzeti u razmatranje.</w:t>
      </w:r>
    </w:p>
    <w:p w14:paraId="1C531C38"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Ponuda obvezuje Ponuditelja do isteka roka valjanosti ponude, a na zahtjev Naručitelja Ponuditelj može produžiti rok valjanosti svoje ponude.</w:t>
      </w:r>
    </w:p>
    <w:p w14:paraId="14E10AC7" w14:textId="77777777" w:rsidR="00B17BF8" w:rsidRPr="003D3C84" w:rsidRDefault="00B17BF8" w:rsidP="00B17BF8">
      <w:pPr>
        <w:spacing w:after="0"/>
        <w:jc w:val="both"/>
        <w:rPr>
          <w:rFonts w:ascii="Times New Roman" w:eastAsia="Calibri" w:hAnsi="Times New Roman" w:cs="Times New Roman"/>
          <w:bCs/>
        </w:rPr>
      </w:pPr>
    </w:p>
    <w:p w14:paraId="2262A1BF" w14:textId="77777777" w:rsidR="008215B7" w:rsidRDefault="008215B7" w:rsidP="00B17BF8">
      <w:pPr>
        <w:spacing w:after="0"/>
        <w:jc w:val="both"/>
        <w:rPr>
          <w:rFonts w:ascii="Times New Roman" w:eastAsia="Calibri" w:hAnsi="Times New Roman" w:cs="Times New Roman"/>
          <w:b/>
        </w:rPr>
      </w:pPr>
    </w:p>
    <w:p w14:paraId="186726F2" w14:textId="411A20A1"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lastRenderedPageBreak/>
        <w:t>11</w:t>
      </w:r>
      <w:r w:rsidR="00AA4E58">
        <w:rPr>
          <w:rFonts w:ascii="Times New Roman" w:eastAsia="Calibri" w:hAnsi="Times New Roman" w:cs="Times New Roman"/>
          <w:b/>
        </w:rPr>
        <w:t xml:space="preserve">. </w:t>
      </w:r>
      <w:r w:rsidRPr="003D3C84">
        <w:rPr>
          <w:rFonts w:ascii="Times New Roman" w:eastAsia="Calibri" w:hAnsi="Times New Roman" w:cs="Times New Roman"/>
          <w:b/>
        </w:rPr>
        <w:t>J</w:t>
      </w:r>
      <w:r w:rsidR="00F93435">
        <w:rPr>
          <w:rFonts w:ascii="Times New Roman" w:eastAsia="Calibri" w:hAnsi="Times New Roman" w:cs="Times New Roman"/>
          <w:b/>
        </w:rPr>
        <w:t>amstvo za ozbiljnost ponude i uredno ispunjenje Ugovora za slučaj povrede ugovornih obveza:</w:t>
      </w:r>
    </w:p>
    <w:p w14:paraId="465A7838" w14:textId="6834FDB4" w:rsidR="00B17BF8"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
        </w:rPr>
        <w:t xml:space="preserve"> </w:t>
      </w:r>
      <w:r w:rsidR="00A82D55">
        <w:rPr>
          <w:rFonts w:ascii="Times New Roman" w:eastAsia="Calibri" w:hAnsi="Times New Roman" w:cs="Times New Roman"/>
          <w:bCs/>
        </w:rPr>
        <w:t>Ne traže se jamstva.</w:t>
      </w:r>
    </w:p>
    <w:p w14:paraId="18455273" w14:textId="77777777" w:rsidR="00182B84" w:rsidRDefault="00182B84" w:rsidP="00B17BF8">
      <w:pPr>
        <w:spacing w:after="0"/>
        <w:jc w:val="both"/>
        <w:rPr>
          <w:rFonts w:ascii="Times New Roman" w:eastAsia="Calibri" w:hAnsi="Times New Roman" w:cs="Times New Roman"/>
          <w:b/>
        </w:rPr>
      </w:pPr>
    </w:p>
    <w:p w14:paraId="17C2C88C" w14:textId="0EC31DF9"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12.</w:t>
      </w:r>
      <w:r w:rsidR="00F93435">
        <w:rPr>
          <w:rFonts w:ascii="Times New Roman" w:eastAsia="Calibri" w:hAnsi="Times New Roman" w:cs="Times New Roman"/>
          <w:b/>
        </w:rPr>
        <w:t xml:space="preserve"> </w:t>
      </w:r>
      <w:r w:rsidRPr="003D3C84">
        <w:rPr>
          <w:rFonts w:ascii="Times New Roman" w:eastAsia="Calibri" w:hAnsi="Times New Roman" w:cs="Times New Roman"/>
          <w:b/>
        </w:rPr>
        <w:t>S</w:t>
      </w:r>
      <w:r w:rsidR="00F93435">
        <w:rPr>
          <w:rFonts w:ascii="Times New Roman" w:eastAsia="Calibri" w:hAnsi="Times New Roman" w:cs="Times New Roman"/>
          <w:b/>
        </w:rPr>
        <w:t>adržaj i način izrade ponude:</w:t>
      </w:r>
    </w:p>
    <w:p w14:paraId="27F122AD"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Ponuda mora sadržavati sljedeće dijelove:</w:t>
      </w:r>
    </w:p>
    <w:p w14:paraId="23C2038E" w14:textId="77777777" w:rsidR="003E59AB" w:rsidRPr="003D3C84" w:rsidRDefault="003E59AB" w:rsidP="00B17BF8">
      <w:pPr>
        <w:spacing w:after="0"/>
        <w:jc w:val="both"/>
        <w:rPr>
          <w:rFonts w:ascii="Times New Roman" w:eastAsia="Calibri" w:hAnsi="Times New Roman" w:cs="Times New Roman"/>
          <w:bCs/>
        </w:rPr>
      </w:pPr>
    </w:p>
    <w:p w14:paraId="7998F6E9" w14:textId="3EE3F486"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1.</w:t>
      </w:r>
      <w:r w:rsidRPr="003D3C84">
        <w:rPr>
          <w:rFonts w:ascii="Times New Roman" w:eastAsia="Calibri" w:hAnsi="Times New Roman" w:cs="Times New Roman"/>
          <w:bCs/>
        </w:rPr>
        <w:tab/>
        <w:t>Popunjeni, potpisani i ovjereni ponudbeni list (u Prilogu</w:t>
      </w:r>
      <w:r w:rsidR="00F13A0F">
        <w:rPr>
          <w:rFonts w:ascii="Times New Roman" w:eastAsia="Calibri" w:hAnsi="Times New Roman" w:cs="Times New Roman"/>
          <w:bCs/>
        </w:rPr>
        <w:t xml:space="preserve"> I.</w:t>
      </w:r>
      <w:r w:rsidRPr="003D3C84">
        <w:rPr>
          <w:rFonts w:ascii="Times New Roman" w:eastAsia="Calibri" w:hAnsi="Times New Roman" w:cs="Times New Roman"/>
          <w:bCs/>
        </w:rPr>
        <w:t>)</w:t>
      </w:r>
    </w:p>
    <w:p w14:paraId="7C45318A" w14:textId="63DD6120" w:rsidR="00B17BF8"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2.</w:t>
      </w:r>
      <w:r w:rsidRPr="003D3C84">
        <w:rPr>
          <w:rFonts w:ascii="Times New Roman" w:eastAsia="Calibri" w:hAnsi="Times New Roman" w:cs="Times New Roman"/>
          <w:bCs/>
        </w:rPr>
        <w:tab/>
        <w:t>Popunjeni, potpisani i ovjereni Troškovnik (Prilog</w:t>
      </w:r>
      <w:r w:rsidR="00F13A0F">
        <w:rPr>
          <w:rFonts w:ascii="Times New Roman" w:eastAsia="Calibri" w:hAnsi="Times New Roman" w:cs="Times New Roman"/>
          <w:bCs/>
        </w:rPr>
        <w:t xml:space="preserve"> II.</w:t>
      </w:r>
      <w:r w:rsidRPr="003D3C84">
        <w:rPr>
          <w:rFonts w:ascii="Times New Roman" w:eastAsia="Calibri" w:hAnsi="Times New Roman" w:cs="Times New Roman"/>
          <w:bCs/>
        </w:rPr>
        <w:t>)</w:t>
      </w:r>
    </w:p>
    <w:p w14:paraId="04475FD3" w14:textId="2F28BDCC" w:rsidR="00F13A0F" w:rsidRDefault="00F13A0F" w:rsidP="00B17BF8">
      <w:pPr>
        <w:spacing w:after="0"/>
        <w:jc w:val="both"/>
        <w:rPr>
          <w:rFonts w:ascii="Times New Roman" w:eastAsia="Calibri" w:hAnsi="Times New Roman" w:cs="Times New Roman"/>
          <w:bCs/>
        </w:rPr>
      </w:pPr>
      <w:r>
        <w:rPr>
          <w:rFonts w:ascii="Times New Roman" w:eastAsia="Calibri" w:hAnsi="Times New Roman" w:cs="Times New Roman"/>
          <w:bCs/>
        </w:rPr>
        <w:t xml:space="preserve">3.      </w:t>
      </w:r>
      <w:r w:rsidRPr="0057085B">
        <w:rPr>
          <w:rFonts w:ascii="Times New Roman" w:eastAsia="Calibri" w:hAnsi="Times New Roman" w:cs="Times New Roman"/>
          <w:bCs/>
          <w:highlight w:val="yellow"/>
        </w:rPr>
        <w:t>Popunjena, potpisana i ovjerena Izjava o nekažnjavanju</w:t>
      </w:r>
      <w:r w:rsidR="0057085B" w:rsidRPr="0057085B">
        <w:rPr>
          <w:rFonts w:ascii="Times New Roman" w:eastAsia="Calibri" w:hAnsi="Times New Roman" w:cs="Times New Roman"/>
          <w:bCs/>
          <w:highlight w:val="yellow"/>
        </w:rPr>
        <w:t xml:space="preserve"> i Izjava o dokazima sposobnosti i nepostojanju razloga za isključenje </w:t>
      </w:r>
      <w:r w:rsidRPr="0057085B">
        <w:rPr>
          <w:rFonts w:ascii="Times New Roman" w:eastAsia="Calibri" w:hAnsi="Times New Roman" w:cs="Times New Roman"/>
          <w:bCs/>
          <w:highlight w:val="yellow"/>
        </w:rPr>
        <w:t xml:space="preserve"> (Prilog III.)</w:t>
      </w:r>
    </w:p>
    <w:p w14:paraId="683F278E" w14:textId="2F071523" w:rsidR="00760CA5" w:rsidRPr="003D3C84" w:rsidRDefault="00760CA5" w:rsidP="00B17BF8">
      <w:pPr>
        <w:spacing w:after="0"/>
        <w:jc w:val="both"/>
        <w:rPr>
          <w:rFonts w:ascii="Times New Roman" w:eastAsia="Calibri" w:hAnsi="Times New Roman" w:cs="Times New Roman"/>
          <w:bCs/>
        </w:rPr>
      </w:pPr>
      <w:r>
        <w:rPr>
          <w:rFonts w:ascii="Times New Roman" w:eastAsia="Calibri" w:hAnsi="Times New Roman" w:cs="Times New Roman"/>
          <w:bCs/>
        </w:rPr>
        <w:t xml:space="preserve">4.       </w:t>
      </w:r>
      <w:r w:rsidRPr="00760CA5">
        <w:rPr>
          <w:rFonts w:ascii="Times New Roman" w:eastAsia="Calibri" w:hAnsi="Times New Roman" w:cs="Times New Roman"/>
          <w:bCs/>
        </w:rPr>
        <w:t xml:space="preserve">Popunjen obrazac Prilog </w:t>
      </w:r>
      <w:r>
        <w:rPr>
          <w:rFonts w:ascii="Times New Roman" w:eastAsia="Calibri" w:hAnsi="Times New Roman" w:cs="Times New Roman"/>
          <w:bCs/>
        </w:rPr>
        <w:t>4</w:t>
      </w:r>
      <w:r w:rsidRPr="00760CA5">
        <w:rPr>
          <w:rFonts w:ascii="Times New Roman" w:eastAsia="Calibri" w:hAnsi="Times New Roman" w:cs="Times New Roman"/>
          <w:bCs/>
        </w:rPr>
        <w:t>. - Tehničke specifikacije zajedn</w:t>
      </w:r>
      <w:r>
        <w:rPr>
          <w:rFonts w:ascii="Times New Roman" w:eastAsia="Calibri" w:hAnsi="Times New Roman" w:cs="Times New Roman"/>
          <w:bCs/>
        </w:rPr>
        <w:t>o</w:t>
      </w:r>
      <w:r w:rsidRPr="00760CA5">
        <w:rPr>
          <w:rFonts w:ascii="Times New Roman" w:eastAsia="Calibri" w:hAnsi="Times New Roman" w:cs="Times New Roman"/>
          <w:bCs/>
        </w:rPr>
        <w:t xml:space="preserve"> s prilozima iz stupca „Bilješke, napomene, reference na tehničku dokumentaciju” ako se ponuditelj</w:t>
      </w:r>
      <w:r w:rsidR="00290CEB">
        <w:rPr>
          <w:rFonts w:ascii="Times New Roman" w:eastAsia="Calibri" w:hAnsi="Times New Roman" w:cs="Times New Roman"/>
          <w:bCs/>
        </w:rPr>
        <w:t xml:space="preserve"> ne </w:t>
      </w:r>
      <w:r w:rsidRPr="00760CA5">
        <w:rPr>
          <w:rFonts w:ascii="Times New Roman" w:eastAsia="Calibri" w:hAnsi="Times New Roman" w:cs="Times New Roman"/>
          <w:bCs/>
        </w:rPr>
        <w:t>referira na poveznicu putem web portala (npr. u slučaju dostave preslika kataloga, iz</w:t>
      </w:r>
      <w:r>
        <w:rPr>
          <w:rFonts w:ascii="Times New Roman" w:eastAsia="Calibri" w:hAnsi="Times New Roman" w:cs="Times New Roman"/>
          <w:bCs/>
        </w:rPr>
        <w:t>j</w:t>
      </w:r>
      <w:r w:rsidRPr="00760CA5">
        <w:rPr>
          <w:rFonts w:ascii="Times New Roman" w:eastAsia="Calibri" w:hAnsi="Times New Roman" w:cs="Times New Roman"/>
          <w:bCs/>
        </w:rPr>
        <w:t xml:space="preserve">ava i sl.). </w:t>
      </w:r>
    </w:p>
    <w:p w14:paraId="058A86BA" w14:textId="77777777" w:rsidR="00B17BF8" w:rsidRPr="003D3C84" w:rsidRDefault="00B17BF8" w:rsidP="00B17BF8">
      <w:pPr>
        <w:spacing w:after="0"/>
        <w:jc w:val="both"/>
        <w:rPr>
          <w:rFonts w:ascii="Times New Roman" w:eastAsia="Calibri" w:hAnsi="Times New Roman" w:cs="Times New Roman"/>
          <w:bCs/>
        </w:rPr>
      </w:pPr>
    </w:p>
    <w:p w14:paraId="039206BE" w14:textId="77777777" w:rsidR="00BE7F49" w:rsidRDefault="00BE7F49" w:rsidP="00B17BF8">
      <w:pPr>
        <w:spacing w:after="0"/>
        <w:jc w:val="both"/>
        <w:rPr>
          <w:rFonts w:ascii="Times New Roman" w:eastAsia="Calibri" w:hAnsi="Times New Roman" w:cs="Times New Roman"/>
          <w:b/>
        </w:rPr>
      </w:pPr>
    </w:p>
    <w:p w14:paraId="1999A0A7" w14:textId="2BB399DD"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13</w:t>
      </w:r>
      <w:r w:rsidR="00F93435">
        <w:rPr>
          <w:rFonts w:ascii="Times New Roman" w:eastAsia="Calibri" w:hAnsi="Times New Roman" w:cs="Times New Roman"/>
          <w:b/>
        </w:rPr>
        <w:t xml:space="preserve">. </w:t>
      </w:r>
      <w:r w:rsidRPr="003D3C84">
        <w:rPr>
          <w:rFonts w:ascii="Times New Roman" w:eastAsia="Calibri" w:hAnsi="Times New Roman" w:cs="Times New Roman"/>
          <w:b/>
        </w:rPr>
        <w:t>N</w:t>
      </w:r>
      <w:r w:rsidR="00F93435">
        <w:rPr>
          <w:rFonts w:ascii="Times New Roman" w:eastAsia="Calibri" w:hAnsi="Times New Roman" w:cs="Times New Roman"/>
          <w:b/>
        </w:rPr>
        <w:t>ačin određivanja cijene ponude:</w:t>
      </w:r>
    </w:p>
    <w:p w14:paraId="35B4DCFE"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 xml:space="preserve">Ponuditelj dostavlja ponudu s cijenom izraženom u eurima. Cijena ponude piše se u brojkama. U cijenu ponude bez PDV-a moraju biti uračunati svi troškovi i popusti koje iziskuje izvršenje predmeta nabave. </w:t>
      </w:r>
    </w:p>
    <w:p w14:paraId="768ECA32"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Cijena ponude je nepromjenjiva.</w:t>
      </w:r>
    </w:p>
    <w:p w14:paraId="17DA46AC" w14:textId="77777777" w:rsidR="00A82D55" w:rsidRDefault="00A82D55" w:rsidP="00B17BF8">
      <w:pPr>
        <w:spacing w:after="0"/>
        <w:jc w:val="both"/>
        <w:rPr>
          <w:rFonts w:ascii="Times New Roman" w:eastAsia="Calibri" w:hAnsi="Times New Roman" w:cs="Times New Roman"/>
          <w:bCs/>
        </w:rPr>
      </w:pPr>
    </w:p>
    <w:p w14:paraId="5EEFDCC5" w14:textId="3C22A32A"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Ponuditelj je dužan ponuditi jediničnu cijenu za svaku stavku troškovnika i pomnožiti je s određenom količinom što daje ukupnu vrijednost stavke. Zbrajanje svih stavki daje ukupnu cijenu ponude. Ukupnu cijenu ponude čini cijena ponude s porezom na dodanu vrijednost.</w:t>
      </w:r>
    </w:p>
    <w:p w14:paraId="32F54E1B"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Obveza iskazivanja poreza na dodanu vrijednost ne odnosi se na inozemne ponuditelje, sukladno odredbama Zakona o porezu na dodanu vrijednost, odnosno oporezivanja dobara pri uvozu prema mjestu odredišta.</w:t>
      </w:r>
    </w:p>
    <w:p w14:paraId="07C221CD"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Ako ponuditelj nije u sustavu poreza na dodanu vrijednost, na mjesto predviđeno za upis cijene ponude s porezom na dodanu vrijednost upisuje se isti iznos kao što je upisan na mjestu predviđenom za upis cijene bez poreza na dodanu vrijednost a mjesto predviđeno za upis iznosa poreza na dodanu vrijednost ostavlja se prazno.</w:t>
      </w:r>
    </w:p>
    <w:p w14:paraId="3CB571E2" w14:textId="77777777" w:rsidR="00D812C2" w:rsidRPr="00D812C2" w:rsidRDefault="00D812C2" w:rsidP="00D812C2">
      <w:pPr>
        <w:spacing w:after="0"/>
        <w:jc w:val="both"/>
        <w:rPr>
          <w:rFonts w:ascii="Times New Roman" w:eastAsia="Calibri" w:hAnsi="Times New Roman" w:cs="Times New Roman"/>
          <w:bCs/>
        </w:rPr>
      </w:pPr>
    </w:p>
    <w:p w14:paraId="17DECC5C" w14:textId="549E64A8" w:rsidR="00D812C2" w:rsidRPr="00D812C2" w:rsidRDefault="00D812C2" w:rsidP="00D812C2">
      <w:pPr>
        <w:spacing w:after="0"/>
        <w:jc w:val="both"/>
        <w:rPr>
          <w:rFonts w:ascii="Times New Roman" w:eastAsia="Calibri" w:hAnsi="Times New Roman" w:cs="Times New Roman"/>
          <w:bCs/>
        </w:rPr>
      </w:pPr>
      <w:r w:rsidRPr="00D812C2">
        <w:rPr>
          <w:rFonts w:ascii="Times New Roman" w:eastAsia="Calibri" w:hAnsi="Times New Roman" w:cs="Times New Roman"/>
          <w:b/>
        </w:rPr>
        <w:t>14. Kriteriji za odabir ponude:</w:t>
      </w:r>
      <w:r w:rsidRPr="00D812C2">
        <w:rPr>
          <w:rFonts w:ascii="Times New Roman" w:eastAsia="Calibri" w:hAnsi="Times New Roman" w:cs="Times New Roman"/>
          <w:bCs/>
        </w:rPr>
        <w:tab/>
      </w:r>
    </w:p>
    <w:p w14:paraId="3D976D98" w14:textId="5952B66B" w:rsidR="00B17BF8" w:rsidRPr="003D3C84" w:rsidRDefault="00D812C2" w:rsidP="00D812C2">
      <w:pPr>
        <w:spacing w:after="0"/>
        <w:jc w:val="both"/>
        <w:rPr>
          <w:rFonts w:ascii="Times New Roman" w:eastAsia="Calibri" w:hAnsi="Times New Roman" w:cs="Times New Roman"/>
          <w:bCs/>
        </w:rPr>
      </w:pPr>
      <w:r w:rsidRPr="00D812C2">
        <w:rPr>
          <w:rFonts w:ascii="Times New Roman" w:eastAsia="Calibri" w:hAnsi="Times New Roman" w:cs="Times New Roman"/>
          <w:bCs/>
        </w:rPr>
        <w:t>Kriterij odabira ponude je najniža cijena ponude uz obavezu ispunjenja svih uvjeta i zahtjeva traženih u ovom Pozivu. U slučaju da pristignu dvije ili više ponuda s istom najnižom cijenom, Naručitelj će odabrati ponudu koja je zaprimljena ranije.</w:t>
      </w:r>
    </w:p>
    <w:p w14:paraId="3C896062" w14:textId="77777777" w:rsidR="00D812C2" w:rsidRDefault="00D812C2" w:rsidP="00B17BF8">
      <w:pPr>
        <w:spacing w:after="0"/>
        <w:jc w:val="both"/>
        <w:rPr>
          <w:rFonts w:ascii="Times New Roman" w:eastAsia="Calibri" w:hAnsi="Times New Roman" w:cs="Times New Roman"/>
          <w:b/>
        </w:rPr>
      </w:pPr>
    </w:p>
    <w:p w14:paraId="6108B718" w14:textId="77777777" w:rsidR="00990A56" w:rsidRDefault="00990A56" w:rsidP="00B17BF8">
      <w:pPr>
        <w:spacing w:after="0"/>
        <w:jc w:val="both"/>
        <w:rPr>
          <w:rFonts w:ascii="Times New Roman" w:eastAsia="Calibri" w:hAnsi="Times New Roman" w:cs="Times New Roman"/>
          <w:b/>
        </w:rPr>
      </w:pPr>
    </w:p>
    <w:p w14:paraId="4F01CAD5" w14:textId="0ED659BF"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1</w:t>
      </w:r>
      <w:r w:rsidR="00D812C2">
        <w:rPr>
          <w:rFonts w:ascii="Times New Roman" w:eastAsia="Calibri" w:hAnsi="Times New Roman" w:cs="Times New Roman"/>
          <w:b/>
        </w:rPr>
        <w:t>5</w:t>
      </w:r>
      <w:r w:rsidRPr="003D3C84">
        <w:rPr>
          <w:rFonts w:ascii="Times New Roman" w:eastAsia="Calibri" w:hAnsi="Times New Roman" w:cs="Times New Roman"/>
          <w:b/>
        </w:rPr>
        <w:t>.</w:t>
      </w:r>
      <w:r w:rsidR="00F93435">
        <w:rPr>
          <w:rFonts w:ascii="Times New Roman" w:eastAsia="Calibri" w:hAnsi="Times New Roman" w:cs="Times New Roman"/>
          <w:b/>
        </w:rPr>
        <w:t xml:space="preserve"> </w:t>
      </w:r>
      <w:r w:rsidRPr="003D3C84">
        <w:rPr>
          <w:rFonts w:ascii="Times New Roman" w:eastAsia="Calibri" w:hAnsi="Times New Roman" w:cs="Times New Roman"/>
          <w:b/>
        </w:rPr>
        <w:t>J</w:t>
      </w:r>
      <w:r w:rsidR="00F93435">
        <w:rPr>
          <w:rFonts w:ascii="Times New Roman" w:eastAsia="Calibri" w:hAnsi="Times New Roman" w:cs="Times New Roman"/>
          <w:b/>
        </w:rPr>
        <w:t>ezik i pismo ponude:</w:t>
      </w:r>
    </w:p>
    <w:p w14:paraId="12CF3010" w14:textId="6DB03152"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 xml:space="preserve">Ponuda se izrađuje na hrvatskom jeziku i latiničnom pismu. </w:t>
      </w:r>
    </w:p>
    <w:p w14:paraId="718EB3E2" w14:textId="77777777" w:rsidR="00B21743" w:rsidRDefault="00B21743" w:rsidP="00B17BF8">
      <w:pPr>
        <w:spacing w:after="0"/>
        <w:jc w:val="both"/>
        <w:rPr>
          <w:rFonts w:ascii="Times New Roman" w:eastAsia="Calibri" w:hAnsi="Times New Roman" w:cs="Times New Roman"/>
          <w:b/>
        </w:rPr>
      </w:pPr>
    </w:p>
    <w:p w14:paraId="317391C2" w14:textId="01353714" w:rsidR="00B17BF8" w:rsidRDefault="008F5CB9" w:rsidP="00B17BF8">
      <w:pPr>
        <w:spacing w:after="0"/>
        <w:jc w:val="both"/>
        <w:rPr>
          <w:rFonts w:ascii="Times New Roman" w:eastAsia="Calibri" w:hAnsi="Times New Roman" w:cs="Times New Roman"/>
          <w:b/>
        </w:rPr>
      </w:pPr>
      <w:r w:rsidRPr="008F5CB9">
        <w:rPr>
          <w:rFonts w:ascii="Times New Roman" w:eastAsia="Calibri" w:hAnsi="Times New Roman" w:cs="Times New Roman"/>
          <w:b/>
        </w:rPr>
        <w:t>16.Rok za dostavu ponude:</w:t>
      </w:r>
    </w:p>
    <w:p w14:paraId="0675BDE5" w14:textId="53999461" w:rsidR="00676AFB" w:rsidRPr="008F5CB9" w:rsidRDefault="008F5CB9" w:rsidP="00676AFB">
      <w:pPr>
        <w:spacing w:after="0"/>
        <w:jc w:val="both"/>
        <w:rPr>
          <w:rFonts w:ascii="Times New Roman" w:eastAsia="Calibri" w:hAnsi="Times New Roman" w:cs="Times New Roman"/>
          <w:bCs/>
        </w:rPr>
      </w:pPr>
      <w:r w:rsidRPr="0057085B">
        <w:rPr>
          <w:rFonts w:ascii="Times New Roman" w:eastAsia="Calibri" w:hAnsi="Times New Roman" w:cs="Times New Roman"/>
          <w:bCs/>
          <w:highlight w:val="yellow"/>
        </w:rPr>
        <w:t>Rok za dostavu ponude</w:t>
      </w:r>
      <w:r w:rsidR="00676AFB" w:rsidRPr="0057085B">
        <w:rPr>
          <w:rFonts w:ascii="Times New Roman" w:eastAsia="Calibri" w:hAnsi="Times New Roman" w:cs="Times New Roman"/>
          <w:bCs/>
          <w:highlight w:val="yellow"/>
        </w:rPr>
        <w:t xml:space="preserve"> </w:t>
      </w:r>
      <w:r w:rsidR="00990A56" w:rsidRPr="0057085B">
        <w:rPr>
          <w:rFonts w:ascii="Times New Roman" w:eastAsia="Calibri" w:hAnsi="Times New Roman" w:cs="Times New Roman"/>
          <w:bCs/>
          <w:highlight w:val="yellow"/>
        </w:rPr>
        <w:t>je 1</w:t>
      </w:r>
      <w:r w:rsidR="00FC1D59" w:rsidRPr="0057085B">
        <w:rPr>
          <w:rFonts w:ascii="Times New Roman" w:eastAsia="Calibri" w:hAnsi="Times New Roman" w:cs="Times New Roman"/>
          <w:bCs/>
          <w:highlight w:val="yellow"/>
        </w:rPr>
        <w:t>0</w:t>
      </w:r>
      <w:r w:rsidR="00990A56" w:rsidRPr="0057085B">
        <w:rPr>
          <w:rFonts w:ascii="Times New Roman" w:eastAsia="Calibri" w:hAnsi="Times New Roman" w:cs="Times New Roman"/>
          <w:bCs/>
          <w:highlight w:val="yellow"/>
        </w:rPr>
        <w:t>. rujna 2024. godine.</w:t>
      </w:r>
      <w:r w:rsidR="0057085B" w:rsidRPr="0057085B">
        <w:rPr>
          <w:rFonts w:ascii="Times New Roman" w:eastAsia="Calibri" w:hAnsi="Times New Roman" w:cs="Times New Roman"/>
          <w:bCs/>
          <w:highlight w:val="yellow"/>
        </w:rPr>
        <w:t xml:space="preserve"> Ovim ispravkom poziva, rok za dostavu ponude produljuje se do 16. rujna 2024. godine.</w:t>
      </w:r>
    </w:p>
    <w:p w14:paraId="5F1A7A84" w14:textId="77777777" w:rsidR="008F5CB9" w:rsidRDefault="008F5CB9" w:rsidP="00B17BF8">
      <w:pPr>
        <w:spacing w:after="0"/>
        <w:jc w:val="both"/>
        <w:rPr>
          <w:rFonts w:ascii="Times New Roman" w:eastAsia="Calibri" w:hAnsi="Times New Roman" w:cs="Times New Roman"/>
          <w:b/>
        </w:rPr>
      </w:pPr>
    </w:p>
    <w:p w14:paraId="39AB7EF1" w14:textId="0E9BE3D5"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1</w:t>
      </w:r>
      <w:r w:rsidR="008F5CB9">
        <w:rPr>
          <w:rFonts w:ascii="Times New Roman" w:eastAsia="Calibri" w:hAnsi="Times New Roman" w:cs="Times New Roman"/>
          <w:b/>
        </w:rPr>
        <w:t>7</w:t>
      </w:r>
      <w:r w:rsidR="00D812C2">
        <w:rPr>
          <w:rFonts w:ascii="Times New Roman" w:eastAsia="Calibri" w:hAnsi="Times New Roman" w:cs="Times New Roman"/>
          <w:b/>
        </w:rPr>
        <w:t>.</w:t>
      </w:r>
      <w:r w:rsidR="00F93435">
        <w:rPr>
          <w:rFonts w:ascii="Times New Roman" w:eastAsia="Calibri" w:hAnsi="Times New Roman" w:cs="Times New Roman"/>
          <w:b/>
        </w:rPr>
        <w:t xml:space="preserve"> </w:t>
      </w:r>
      <w:r w:rsidRPr="003D3C84">
        <w:rPr>
          <w:rFonts w:ascii="Times New Roman" w:eastAsia="Calibri" w:hAnsi="Times New Roman" w:cs="Times New Roman"/>
          <w:b/>
        </w:rPr>
        <w:t>N</w:t>
      </w:r>
      <w:r w:rsidR="00F93435">
        <w:rPr>
          <w:rFonts w:ascii="Times New Roman" w:eastAsia="Calibri" w:hAnsi="Times New Roman" w:cs="Times New Roman"/>
          <w:b/>
        </w:rPr>
        <w:t xml:space="preserve">ačin izrade ponude </w:t>
      </w:r>
      <w:r w:rsidRPr="003D3C84">
        <w:rPr>
          <w:rFonts w:ascii="Times New Roman" w:eastAsia="Calibri" w:hAnsi="Times New Roman" w:cs="Times New Roman"/>
          <w:b/>
        </w:rPr>
        <w:t>(</w:t>
      </w:r>
      <w:r w:rsidR="00F93435">
        <w:rPr>
          <w:rFonts w:ascii="Times New Roman" w:eastAsia="Calibri" w:hAnsi="Times New Roman" w:cs="Times New Roman"/>
          <w:b/>
        </w:rPr>
        <w:t>datum</w:t>
      </w:r>
      <w:r w:rsidR="00D812C2">
        <w:rPr>
          <w:rFonts w:ascii="Times New Roman" w:eastAsia="Calibri" w:hAnsi="Times New Roman" w:cs="Times New Roman"/>
          <w:b/>
        </w:rPr>
        <w:t xml:space="preserve"> </w:t>
      </w:r>
      <w:r w:rsidR="00F93435">
        <w:rPr>
          <w:rFonts w:ascii="Times New Roman" w:eastAsia="Calibri" w:hAnsi="Times New Roman" w:cs="Times New Roman"/>
          <w:b/>
        </w:rPr>
        <w:t>i mjesto dostave ponuda i otvaranja ponuda</w:t>
      </w:r>
      <w:r w:rsidRPr="003D3C84">
        <w:rPr>
          <w:rFonts w:ascii="Times New Roman" w:eastAsia="Calibri" w:hAnsi="Times New Roman" w:cs="Times New Roman"/>
          <w:b/>
        </w:rPr>
        <w:t>)</w:t>
      </w:r>
    </w:p>
    <w:p w14:paraId="74A0BEB3" w14:textId="47395D35" w:rsidR="00D812C2" w:rsidRDefault="00D812C2" w:rsidP="00290CEB">
      <w:pPr>
        <w:spacing w:after="0"/>
        <w:jc w:val="both"/>
        <w:rPr>
          <w:rFonts w:ascii="Times New Roman" w:eastAsia="Calibri" w:hAnsi="Times New Roman" w:cs="Times New Roman"/>
          <w:bCs/>
        </w:rPr>
      </w:pPr>
      <w:r w:rsidRPr="008F5CB9">
        <w:rPr>
          <w:rFonts w:ascii="Times New Roman" w:eastAsia="Calibri" w:hAnsi="Times New Roman" w:cs="Times New Roman"/>
          <w:bCs/>
        </w:rPr>
        <w:t xml:space="preserve">Ponuda se </w:t>
      </w:r>
      <w:r w:rsidR="009D585D">
        <w:rPr>
          <w:rFonts w:ascii="Times New Roman" w:eastAsia="Calibri" w:hAnsi="Times New Roman" w:cs="Times New Roman"/>
          <w:bCs/>
        </w:rPr>
        <w:t xml:space="preserve">dostavljam </w:t>
      </w:r>
      <w:r w:rsidRPr="008F5CB9">
        <w:rPr>
          <w:rFonts w:ascii="Times New Roman" w:eastAsia="Calibri" w:hAnsi="Times New Roman" w:cs="Times New Roman"/>
          <w:bCs/>
        </w:rPr>
        <w:t>putem elektroničke pošte na adresu: marija.naglic@lsz-lira.hr uz naznaku predmeta</w:t>
      </w:r>
      <w:r w:rsidR="009D585D">
        <w:rPr>
          <w:rFonts w:ascii="Times New Roman" w:eastAsia="Calibri" w:hAnsi="Times New Roman" w:cs="Times New Roman"/>
          <w:bCs/>
        </w:rPr>
        <w:t xml:space="preserve">: </w:t>
      </w:r>
      <w:r w:rsidRPr="008F5CB9">
        <w:rPr>
          <w:rFonts w:ascii="Times New Roman" w:eastAsia="Calibri" w:hAnsi="Times New Roman" w:cs="Times New Roman"/>
          <w:bCs/>
        </w:rPr>
        <w:t>Ponuda EV/</w:t>
      </w:r>
      <w:r w:rsidR="00ED6C05">
        <w:rPr>
          <w:rFonts w:ascii="Times New Roman" w:eastAsia="Calibri" w:hAnsi="Times New Roman" w:cs="Times New Roman"/>
          <w:bCs/>
        </w:rPr>
        <w:t>R</w:t>
      </w:r>
      <w:r w:rsidRPr="008F5CB9">
        <w:rPr>
          <w:rFonts w:ascii="Times New Roman" w:eastAsia="Calibri" w:hAnsi="Times New Roman" w:cs="Times New Roman"/>
          <w:bCs/>
        </w:rPr>
        <w:t>-0</w:t>
      </w:r>
      <w:r w:rsidR="00990A56">
        <w:rPr>
          <w:rFonts w:ascii="Times New Roman" w:eastAsia="Calibri" w:hAnsi="Times New Roman" w:cs="Times New Roman"/>
          <w:bCs/>
        </w:rPr>
        <w:t>9</w:t>
      </w:r>
      <w:r w:rsidRPr="008F5CB9">
        <w:rPr>
          <w:rFonts w:ascii="Times New Roman" w:eastAsia="Calibri" w:hAnsi="Times New Roman" w:cs="Times New Roman"/>
          <w:bCs/>
        </w:rPr>
        <w:t>/2024. Ponuda zaprimljena nakon isteka roka za dostavu ponuda</w:t>
      </w:r>
      <w:r w:rsidR="008215B7">
        <w:rPr>
          <w:rFonts w:ascii="Times New Roman" w:eastAsia="Calibri" w:hAnsi="Times New Roman" w:cs="Times New Roman"/>
          <w:bCs/>
        </w:rPr>
        <w:t xml:space="preserve"> </w:t>
      </w:r>
      <w:r w:rsidRPr="008F5CB9">
        <w:rPr>
          <w:rFonts w:ascii="Times New Roman" w:eastAsia="Calibri" w:hAnsi="Times New Roman" w:cs="Times New Roman"/>
          <w:bCs/>
        </w:rPr>
        <w:t>smatrat će se zakašnjela te neće biti otvarana</w:t>
      </w:r>
      <w:r w:rsidR="008215B7">
        <w:rPr>
          <w:rFonts w:ascii="Times New Roman" w:eastAsia="Calibri" w:hAnsi="Times New Roman" w:cs="Times New Roman"/>
          <w:bCs/>
        </w:rPr>
        <w:t>.</w:t>
      </w:r>
    </w:p>
    <w:p w14:paraId="1DD0A7B2" w14:textId="6B6FF900" w:rsidR="00AE53CB" w:rsidRPr="008F5CB9" w:rsidRDefault="00AE53CB" w:rsidP="00290CEB">
      <w:pPr>
        <w:spacing w:after="0"/>
        <w:jc w:val="both"/>
        <w:rPr>
          <w:rFonts w:ascii="Times New Roman" w:eastAsia="Calibri" w:hAnsi="Times New Roman" w:cs="Times New Roman"/>
          <w:bCs/>
        </w:rPr>
      </w:pPr>
      <w:r w:rsidRPr="00AE53CB">
        <w:rPr>
          <w:rFonts w:ascii="Times New Roman" w:eastAsia="Calibri" w:hAnsi="Times New Roman" w:cs="Times New Roman"/>
          <w:bCs/>
          <w:highlight w:val="yellow"/>
        </w:rPr>
        <w:t>Ponuditelj može do isteka roka za dostavu ponuda dostaviti izmjenu i/ili dopunu ponude. Izmjena i/ili dopuna ponude dostavlja se na isti način kao i osnovna ponuda s obveznom naznakom da se radi o izmjeni i/ili dopuni ponude. Izmjena i/ili dopuna ponude dostavlja se na isti način kao i osnovna ponuda s obveznom naznakom da se radi o izmjeni i/ili dopuni ponude. Ponuditelj može do isteka roka za dostvau ponuda pisanom izjavom odustati od svoje dostavljene ponude. Pisana izjava se dostavlja na isti način kao i ponuda s obveznom naznakom da se radi o odustajanju od ponude.</w:t>
      </w:r>
    </w:p>
    <w:p w14:paraId="62044E76" w14:textId="77777777" w:rsidR="00D812C2" w:rsidRDefault="00D812C2" w:rsidP="00D812C2">
      <w:pPr>
        <w:spacing w:after="0"/>
        <w:jc w:val="both"/>
        <w:rPr>
          <w:rFonts w:ascii="Times New Roman" w:eastAsia="Calibri" w:hAnsi="Times New Roman" w:cs="Times New Roman"/>
          <w:b/>
        </w:rPr>
      </w:pPr>
    </w:p>
    <w:p w14:paraId="55C0CD8A" w14:textId="01B1C7AB" w:rsidR="00D812C2" w:rsidRPr="00D812C2" w:rsidRDefault="00D812C2" w:rsidP="00D812C2">
      <w:pPr>
        <w:spacing w:after="0"/>
        <w:jc w:val="both"/>
        <w:rPr>
          <w:rFonts w:ascii="Times New Roman" w:eastAsia="Calibri" w:hAnsi="Times New Roman" w:cs="Times New Roman"/>
          <w:b/>
        </w:rPr>
      </w:pPr>
      <w:r w:rsidRPr="00D812C2">
        <w:rPr>
          <w:rFonts w:ascii="Times New Roman" w:eastAsia="Calibri" w:hAnsi="Times New Roman" w:cs="Times New Roman"/>
          <w:b/>
        </w:rPr>
        <w:t>1</w:t>
      </w:r>
      <w:r w:rsidR="008F5CB9">
        <w:rPr>
          <w:rFonts w:ascii="Times New Roman" w:eastAsia="Calibri" w:hAnsi="Times New Roman" w:cs="Times New Roman"/>
          <w:b/>
        </w:rPr>
        <w:t>8</w:t>
      </w:r>
      <w:r w:rsidRPr="00D812C2">
        <w:rPr>
          <w:rFonts w:ascii="Times New Roman" w:eastAsia="Calibri" w:hAnsi="Times New Roman" w:cs="Times New Roman"/>
          <w:b/>
        </w:rPr>
        <w:t>. Rok za donošenje obavijesti o odabiru ili poništenju postupka:</w:t>
      </w:r>
    </w:p>
    <w:p w14:paraId="023FBDA9" w14:textId="013119DD" w:rsidR="00D812C2" w:rsidRPr="008F5CB9" w:rsidRDefault="00D812C2" w:rsidP="00D812C2">
      <w:pPr>
        <w:spacing w:after="0"/>
        <w:jc w:val="both"/>
        <w:rPr>
          <w:rFonts w:ascii="Times New Roman" w:eastAsia="Calibri" w:hAnsi="Times New Roman" w:cs="Times New Roman"/>
          <w:bCs/>
        </w:rPr>
      </w:pPr>
      <w:r w:rsidRPr="008F5CB9">
        <w:rPr>
          <w:rFonts w:ascii="Times New Roman" w:eastAsia="Calibri" w:hAnsi="Times New Roman" w:cs="Times New Roman"/>
          <w:bCs/>
        </w:rPr>
        <w:t>Odluka o odabiru najpovoljnije ponude s preslikom zapisnika o pregledu i ocjeni ponuda će se dostaviti svim ponuditeljima koji su sudjelovali u postupku nabave</w:t>
      </w:r>
      <w:r w:rsidR="00990A56">
        <w:rPr>
          <w:rFonts w:ascii="Times New Roman" w:eastAsia="Calibri" w:hAnsi="Times New Roman" w:cs="Times New Roman"/>
          <w:bCs/>
        </w:rPr>
        <w:t xml:space="preserve">. </w:t>
      </w:r>
      <w:r w:rsidRPr="008F5CB9">
        <w:rPr>
          <w:rFonts w:ascii="Times New Roman" w:eastAsia="Calibri" w:hAnsi="Times New Roman" w:cs="Times New Roman"/>
          <w:bCs/>
        </w:rPr>
        <w:t>Naručitelj izvršenom dostavom na dokaziv način stječe uvjete za sklapanje ugovora o nabavi.</w:t>
      </w:r>
    </w:p>
    <w:p w14:paraId="01F4AF2C" w14:textId="7BF81C33" w:rsidR="00B17BF8" w:rsidRPr="008F5CB9" w:rsidRDefault="007906F1" w:rsidP="00B17BF8">
      <w:pPr>
        <w:spacing w:after="0"/>
        <w:jc w:val="both"/>
        <w:rPr>
          <w:rFonts w:ascii="Times New Roman" w:eastAsia="Calibri" w:hAnsi="Times New Roman" w:cs="Times New Roman"/>
          <w:bCs/>
        </w:rPr>
      </w:pPr>
      <w:r w:rsidRPr="008F5CB9">
        <w:rPr>
          <w:rFonts w:ascii="Times New Roman" w:eastAsia="Calibri" w:hAnsi="Times New Roman" w:cs="Times New Roman"/>
          <w:bCs/>
        </w:rPr>
        <w:t>Na temelju prihvaćene ponude, Naručitelj će sklopiti Ugovor s Ponuditeljem.</w:t>
      </w:r>
    </w:p>
    <w:p w14:paraId="65B36F7B" w14:textId="77777777" w:rsidR="00D812C2" w:rsidRDefault="00D812C2" w:rsidP="00B17BF8">
      <w:pPr>
        <w:spacing w:after="0"/>
        <w:jc w:val="both"/>
        <w:rPr>
          <w:rFonts w:ascii="Times New Roman" w:eastAsia="Calibri" w:hAnsi="Times New Roman" w:cs="Times New Roman"/>
          <w:bCs/>
        </w:rPr>
      </w:pPr>
    </w:p>
    <w:p w14:paraId="5D289246" w14:textId="0215CA6D" w:rsidR="00B17BF8" w:rsidRPr="003D3C84" w:rsidRDefault="00B17BF8" w:rsidP="00B17BF8">
      <w:pPr>
        <w:spacing w:after="0"/>
        <w:jc w:val="both"/>
        <w:rPr>
          <w:rFonts w:ascii="Times New Roman" w:eastAsia="Calibri" w:hAnsi="Times New Roman" w:cs="Times New Roman"/>
          <w:b/>
        </w:rPr>
      </w:pPr>
      <w:r w:rsidRPr="003D3C84">
        <w:rPr>
          <w:rFonts w:ascii="Times New Roman" w:eastAsia="Calibri" w:hAnsi="Times New Roman" w:cs="Times New Roman"/>
          <w:b/>
        </w:rPr>
        <w:t>1</w:t>
      </w:r>
      <w:r w:rsidR="008F5CB9">
        <w:rPr>
          <w:rFonts w:ascii="Times New Roman" w:eastAsia="Calibri" w:hAnsi="Times New Roman" w:cs="Times New Roman"/>
          <w:b/>
        </w:rPr>
        <w:t>9</w:t>
      </w:r>
      <w:r w:rsidRPr="003D3C84">
        <w:rPr>
          <w:rFonts w:ascii="Times New Roman" w:eastAsia="Calibri" w:hAnsi="Times New Roman" w:cs="Times New Roman"/>
          <w:b/>
        </w:rPr>
        <w:t>.</w:t>
      </w:r>
      <w:r w:rsidR="00182B84">
        <w:rPr>
          <w:rFonts w:ascii="Times New Roman" w:eastAsia="Calibri" w:hAnsi="Times New Roman" w:cs="Times New Roman"/>
          <w:b/>
        </w:rPr>
        <w:t xml:space="preserve"> </w:t>
      </w:r>
      <w:r w:rsidRPr="003D3C84">
        <w:rPr>
          <w:rFonts w:ascii="Times New Roman" w:eastAsia="Calibri" w:hAnsi="Times New Roman" w:cs="Times New Roman"/>
          <w:b/>
        </w:rPr>
        <w:t>P</w:t>
      </w:r>
      <w:r w:rsidR="00182B84">
        <w:rPr>
          <w:rFonts w:ascii="Times New Roman" w:eastAsia="Calibri" w:hAnsi="Times New Roman" w:cs="Times New Roman"/>
          <w:b/>
        </w:rPr>
        <w:t>rilozi:</w:t>
      </w:r>
    </w:p>
    <w:p w14:paraId="71CF9256" w14:textId="5A79991C"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U privitku Vam dostavljamo:</w:t>
      </w:r>
    </w:p>
    <w:p w14:paraId="432DE8A6"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1. Ponudbeni list</w:t>
      </w:r>
    </w:p>
    <w:p w14:paraId="53430870" w14:textId="670FB2BB" w:rsidR="00B17BF8"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2. Troškovnik</w:t>
      </w:r>
    </w:p>
    <w:p w14:paraId="6048A498" w14:textId="392BE2EA" w:rsidR="00B17BF8" w:rsidRDefault="00B17BF8" w:rsidP="00B17BF8">
      <w:pPr>
        <w:spacing w:after="0"/>
        <w:jc w:val="both"/>
        <w:rPr>
          <w:rFonts w:ascii="Times New Roman" w:eastAsia="Calibri" w:hAnsi="Times New Roman" w:cs="Times New Roman"/>
          <w:bCs/>
        </w:rPr>
      </w:pPr>
      <w:r w:rsidRPr="0057085B">
        <w:rPr>
          <w:rFonts w:ascii="Times New Roman" w:eastAsia="Calibri" w:hAnsi="Times New Roman" w:cs="Times New Roman"/>
          <w:bCs/>
          <w:highlight w:val="yellow"/>
        </w:rPr>
        <w:t>3. Izjava o nekažnjavanju</w:t>
      </w:r>
      <w:r w:rsidR="0057085B" w:rsidRPr="0057085B">
        <w:rPr>
          <w:rFonts w:ascii="Times New Roman" w:eastAsia="Calibri" w:hAnsi="Times New Roman" w:cs="Times New Roman"/>
          <w:bCs/>
          <w:highlight w:val="yellow"/>
        </w:rPr>
        <w:t xml:space="preserve"> i Izjava o dokazima sposobnosti i nepostojanju razloga za isključenje</w:t>
      </w:r>
    </w:p>
    <w:p w14:paraId="3C76EC32" w14:textId="04D01FD6" w:rsidR="00421A39" w:rsidRPr="003D3C84" w:rsidRDefault="00421A39" w:rsidP="00B17BF8">
      <w:pPr>
        <w:spacing w:after="0"/>
        <w:jc w:val="both"/>
        <w:rPr>
          <w:rFonts w:ascii="Times New Roman" w:eastAsia="Calibri" w:hAnsi="Times New Roman" w:cs="Times New Roman"/>
          <w:bCs/>
        </w:rPr>
      </w:pPr>
      <w:r>
        <w:rPr>
          <w:rFonts w:ascii="Times New Roman" w:eastAsia="Calibri" w:hAnsi="Times New Roman" w:cs="Times New Roman"/>
          <w:bCs/>
        </w:rPr>
        <w:t>4. Tehničke specifikacije</w:t>
      </w:r>
    </w:p>
    <w:p w14:paraId="4DA78C40" w14:textId="77777777" w:rsidR="00B17BF8" w:rsidRPr="003D3C84" w:rsidRDefault="00B17BF8" w:rsidP="00B17BF8">
      <w:pPr>
        <w:spacing w:after="0"/>
        <w:jc w:val="both"/>
        <w:rPr>
          <w:rFonts w:ascii="Times New Roman" w:eastAsia="Calibri" w:hAnsi="Times New Roman" w:cs="Times New Roman"/>
          <w:bCs/>
        </w:rPr>
      </w:pPr>
    </w:p>
    <w:p w14:paraId="640FF8BF" w14:textId="77777777" w:rsidR="00260D03" w:rsidRDefault="00260D03" w:rsidP="00B17BF8">
      <w:pPr>
        <w:spacing w:after="0"/>
        <w:jc w:val="both"/>
        <w:rPr>
          <w:rFonts w:ascii="Times New Roman" w:eastAsia="Calibri" w:hAnsi="Times New Roman" w:cs="Times New Roman"/>
          <w:bCs/>
        </w:rPr>
      </w:pPr>
    </w:p>
    <w:p w14:paraId="042B6AD5" w14:textId="77777777" w:rsidR="00260D03" w:rsidRPr="003D3C84" w:rsidRDefault="00260D03" w:rsidP="00B17BF8">
      <w:pPr>
        <w:spacing w:after="0"/>
        <w:jc w:val="both"/>
        <w:rPr>
          <w:rFonts w:ascii="Times New Roman" w:eastAsia="Calibri" w:hAnsi="Times New Roman" w:cs="Times New Roman"/>
          <w:bCs/>
        </w:rPr>
      </w:pPr>
    </w:p>
    <w:p w14:paraId="65B27F5A" w14:textId="259F8292"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 xml:space="preserve">     </w:t>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t xml:space="preserve"> Ravnatelj</w:t>
      </w:r>
      <w:r w:rsidR="00182B84">
        <w:rPr>
          <w:rFonts w:ascii="Times New Roman" w:eastAsia="Calibri" w:hAnsi="Times New Roman" w:cs="Times New Roman"/>
          <w:bCs/>
        </w:rPr>
        <w:t>:</w:t>
      </w:r>
    </w:p>
    <w:p w14:paraId="0BCC9CE7" w14:textId="77777777" w:rsidR="00B17BF8" w:rsidRPr="003D3C84" w:rsidRDefault="00B17BF8" w:rsidP="00B17BF8">
      <w:pPr>
        <w:spacing w:after="0"/>
        <w:jc w:val="both"/>
        <w:rPr>
          <w:rFonts w:ascii="Times New Roman" w:eastAsia="Calibri" w:hAnsi="Times New Roman" w:cs="Times New Roman"/>
          <w:bCs/>
        </w:rPr>
      </w:pPr>
    </w:p>
    <w:p w14:paraId="43AC1166" w14:textId="77777777" w:rsidR="00B17BF8" w:rsidRPr="003D3C84" w:rsidRDefault="00B17BF8" w:rsidP="00B17BF8">
      <w:pPr>
        <w:spacing w:after="0"/>
        <w:jc w:val="both"/>
        <w:rPr>
          <w:rFonts w:ascii="Times New Roman" w:eastAsia="Calibri" w:hAnsi="Times New Roman" w:cs="Times New Roman"/>
          <w:bCs/>
        </w:rPr>
      </w:pP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r>
      <w:r w:rsidRPr="003D3C84">
        <w:rPr>
          <w:rFonts w:ascii="Times New Roman" w:eastAsia="Calibri" w:hAnsi="Times New Roman" w:cs="Times New Roman"/>
          <w:bCs/>
        </w:rPr>
        <w:tab/>
        <w:t xml:space="preserve">                          Andrija Brkljačić, dipl. oec.</w:t>
      </w:r>
    </w:p>
    <w:sectPr w:rsidR="00B17BF8" w:rsidRPr="003D3C84" w:rsidSect="00ED27EB">
      <w:headerReference w:type="default" r:id="rId10"/>
      <w:footerReference w:type="default" r:id="rId11"/>
      <w:headerReference w:type="first" r:id="rId12"/>
      <w:footerReference w:type="first" r:id="rId13"/>
      <w:pgSz w:w="11906" w:h="16838"/>
      <w:pgMar w:top="1758" w:right="1440" w:bottom="1440"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F4020" w14:textId="77777777" w:rsidR="00850C2A" w:rsidRDefault="00850C2A" w:rsidP="00B17BF8">
      <w:pPr>
        <w:spacing w:after="0" w:line="240" w:lineRule="auto"/>
      </w:pPr>
      <w:r>
        <w:separator/>
      </w:r>
    </w:p>
  </w:endnote>
  <w:endnote w:type="continuationSeparator" w:id="0">
    <w:p w14:paraId="33D17D9C" w14:textId="77777777" w:rsidR="00850C2A" w:rsidRDefault="00850C2A" w:rsidP="00B1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FAB8B" w14:textId="77777777" w:rsidR="008215B7" w:rsidRDefault="008215B7"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bookmarkStart w:id="4" w:name="_Hlk153180552"/>
  </w:p>
  <w:p w14:paraId="385E46BF" w14:textId="4E9C5AEA" w:rsidR="008215B7" w:rsidRDefault="008215B7"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r>
      <w:rPr>
        <w:rFonts w:ascii="Arial" w:eastAsia="Times New Roman" w:hAnsi="Arial" w:cs="Arial"/>
        <w:color w:val="808080" w:themeColor="background1" w:themeShade="80"/>
        <w:sz w:val="14"/>
        <w:szCs w:val="14"/>
      </w:rPr>
      <w:drawing>
        <wp:inline distT="0" distB="0" distL="0" distR="0" wp14:anchorId="76ED3B1D" wp14:editId="7B28283B">
          <wp:extent cx="5761355" cy="481330"/>
          <wp:effectExtent l="0" t="0" r="0" b="0"/>
          <wp:docPr id="9627717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81330"/>
                  </a:xfrm>
                  <a:prstGeom prst="rect">
                    <a:avLst/>
                  </a:prstGeom>
                  <a:noFill/>
                </pic:spPr>
              </pic:pic>
            </a:graphicData>
          </a:graphic>
        </wp:inline>
      </w:drawing>
    </w:r>
  </w:p>
  <w:p w14:paraId="3496475A" w14:textId="77777777" w:rsidR="008215B7" w:rsidRDefault="008215B7"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p>
  <w:p w14:paraId="0D9B0797" w14:textId="77777777" w:rsidR="008215B7" w:rsidRDefault="008215B7"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p>
  <w:p w14:paraId="1030DE3A" w14:textId="77777777" w:rsidR="008215B7" w:rsidRDefault="008215B7"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p>
  <w:p w14:paraId="4069FEA3" w14:textId="0F7ED7FE" w:rsidR="00F93435" w:rsidRPr="000F7DC0" w:rsidRDefault="00F93435"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r w:rsidRPr="000F7DC0">
      <w:rPr>
        <w:rFonts w:ascii="Arial" w:eastAsia="Times New Roman" w:hAnsi="Arial" w:cs="Arial"/>
        <w:color w:val="808080" w:themeColor="background1" w:themeShade="80"/>
        <w:sz w:val="14"/>
        <w:szCs w:val="14"/>
      </w:rPr>
      <w:t>JAVNA USTANOVA RAZVOJNA AGENCIJA LIČKO-SENJSKE ŽUPANIJE - LIRA</w:t>
    </w:r>
  </w:p>
  <w:p w14:paraId="3D5A8124" w14:textId="77777777" w:rsidR="00F93435" w:rsidRPr="000F7DC0" w:rsidRDefault="00F93435"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r>
      <w:rPr>
        <w:rFonts w:ascii="Arial" w:eastAsia="Times New Roman" w:hAnsi="Arial" w:cs="Arial"/>
        <w:color w:val="808080" w:themeColor="background1" w:themeShade="80"/>
        <w:sz w:val="14"/>
        <w:szCs w:val="14"/>
      </w:rPr>
      <w:t>Pazariška 36</w:t>
    </w:r>
    <w:r w:rsidRPr="000F7DC0">
      <w:rPr>
        <w:rFonts w:ascii="Arial" w:eastAsia="Times New Roman" w:hAnsi="Arial" w:cs="Arial"/>
        <w:color w:val="808080" w:themeColor="background1" w:themeShade="80"/>
        <w:sz w:val="14"/>
        <w:szCs w:val="14"/>
      </w:rPr>
      <w:t xml:space="preserve">, </w:t>
    </w:r>
    <w:r>
      <w:rPr>
        <w:rFonts w:ascii="Arial" w:eastAsia="Times New Roman" w:hAnsi="Arial" w:cs="Arial"/>
        <w:color w:val="808080" w:themeColor="background1" w:themeShade="80"/>
        <w:sz w:val="14"/>
        <w:szCs w:val="14"/>
      </w:rPr>
      <w:t xml:space="preserve">53000 </w:t>
    </w:r>
    <w:r w:rsidRPr="000F7DC0">
      <w:rPr>
        <w:rFonts w:ascii="Arial" w:eastAsia="Times New Roman" w:hAnsi="Arial" w:cs="Arial"/>
        <w:color w:val="808080" w:themeColor="background1" w:themeShade="80"/>
        <w:sz w:val="14"/>
        <w:szCs w:val="14"/>
      </w:rPr>
      <w:t>Gospić</w:t>
    </w:r>
  </w:p>
  <w:p w14:paraId="54191852" w14:textId="77777777" w:rsidR="00F93435" w:rsidRPr="000F7DC0" w:rsidRDefault="00F93435"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r w:rsidRPr="000F7DC0">
      <w:rPr>
        <w:rFonts w:ascii="Arial" w:eastAsia="Times New Roman" w:hAnsi="Arial" w:cs="Arial"/>
        <w:color w:val="808080" w:themeColor="background1" w:themeShade="80"/>
        <w:sz w:val="14"/>
        <w:szCs w:val="14"/>
      </w:rPr>
      <w:t>Tel: 053/6</w:t>
    </w:r>
    <w:r>
      <w:rPr>
        <w:rFonts w:ascii="Arial" w:eastAsia="Times New Roman" w:hAnsi="Arial" w:cs="Arial"/>
        <w:color w:val="808080" w:themeColor="background1" w:themeShade="80"/>
        <w:sz w:val="14"/>
        <w:szCs w:val="14"/>
      </w:rPr>
      <w:t>46 141</w:t>
    </w:r>
    <w:r w:rsidRPr="000F7DC0">
      <w:rPr>
        <w:rFonts w:ascii="Arial" w:eastAsia="Times New Roman" w:hAnsi="Arial" w:cs="Arial"/>
        <w:color w:val="808080" w:themeColor="background1" w:themeShade="80"/>
        <w:sz w:val="14"/>
        <w:szCs w:val="14"/>
      </w:rPr>
      <w:t>; e-mail: lira@lsz-lira.hr</w:t>
    </w:r>
  </w:p>
  <w:p w14:paraId="61C6DE40" w14:textId="77777777" w:rsidR="00F93435" w:rsidRPr="000F7DC0" w:rsidRDefault="00F93435"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r w:rsidRPr="000F7DC0">
      <w:rPr>
        <w:rFonts w:ascii="Arial" w:eastAsia="Times New Roman" w:hAnsi="Arial" w:cs="Arial"/>
        <w:color w:val="808080" w:themeColor="background1" w:themeShade="80"/>
        <w:sz w:val="14"/>
        <w:szCs w:val="14"/>
      </w:rPr>
      <w:t>OIB: 21189792035</w:t>
    </w:r>
  </w:p>
  <w:p w14:paraId="25491CA3" w14:textId="77777777" w:rsidR="00F93435" w:rsidRPr="000F7DC0" w:rsidRDefault="00F93435"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r w:rsidRPr="000F7DC0">
      <w:rPr>
        <w:rFonts w:ascii="Arial" w:eastAsia="Times New Roman" w:hAnsi="Arial" w:cs="Arial"/>
        <w:color w:val="808080" w:themeColor="background1" w:themeShade="80"/>
        <w:sz w:val="14"/>
        <w:szCs w:val="14"/>
      </w:rPr>
      <w:t>IBAN: HR6523400091100185960</w:t>
    </w:r>
  </w:p>
  <w:p w14:paraId="00DC5576" w14:textId="77777777" w:rsidR="00F93435" w:rsidRPr="008428DD" w:rsidRDefault="00000000" w:rsidP="00F93435">
    <w:pPr>
      <w:tabs>
        <w:tab w:val="center" w:pos="4536"/>
        <w:tab w:val="right" w:pos="9072"/>
      </w:tabs>
      <w:spacing w:after="0" w:line="240" w:lineRule="auto"/>
      <w:jc w:val="center"/>
      <w:rPr>
        <w:rFonts w:ascii="Arial" w:eastAsia="Times New Roman" w:hAnsi="Arial" w:cs="Arial"/>
        <w:color w:val="808080" w:themeColor="background1" w:themeShade="80"/>
        <w:sz w:val="14"/>
        <w:szCs w:val="14"/>
      </w:rPr>
    </w:pPr>
    <w:hyperlink r:id="rId2" w:history="1">
      <w:r w:rsidR="00F93435" w:rsidRPr="000F7DC0">
        <w:rPr>
          <w:rFonts w:ascii="Arial" w:eastAsia="Times New Roman" w:hAnsi="Arial" w:cs="Arial"/>
          <w:color w:val="808080" w:themeColor="background1" w:themeShade="80"/>
          <w:sz w:val="14"/>
          <w:szCs w:val="14"/>
          <w:u w:val="single"/>
        </w:rPr>
        <w:t>www.lsz-lira.hr</w:t>
      </w:r>
    </w:hyperlink>
  </w:p>
  <w:p w14:paraId="0BFEA612" w14:textId="77777777" w:rsidR="00EB2BC5" w:rsidRPr="00EB2BC5" w:rsidRDefault="00EB2BC5" w:rsidP="00EB2BC5">
    <w:pPr>
      <w:tabs>
        <w:tab w:val="center" w:pos="4536"/>
        <w:tab w:val="right" w:pos="9072"/>
      </w:tabs>
      <w:spacing w:after="0" w:line="240" w:lineRule="auto"/>
      <w:rPr>
        <w:rFonts w:ascii="Calibri" w:eastAsia="Calibri" w:hAnsi="Calibri" w:cs="Times New Roman"/>
        <w:b/>
        <w:bCs/>
        <w:noProof w:val="0"/>
      </w:rPr>
    </w:pPr>
  </w:p>
  <w:bookmarkEnd w:id="4"/>
  <w:p w14:paraId="4335B73D" w14:textId="77777777" w:rsidR="00EB2BC5" w:rsidRPr="00EB2BC5" w:rsidRDefault="00EB2BC5" w:rsidP="00EB2BC5">
    <w:pPr>
      <w:tabs>
        <w:tab w:val="center" w:pos="4536"/>
        <w:tab w:val="right" w:pos="9072"/>
      </w:tabs>
      <w:spacing w:after="0" w:line="240" w:lineRule="auto"/>
      <w:rPr>
        <w:rFonts w:ascii="Calibri" w:eastAsia="Calibri" w:hAnsi="Calibri" w:cs="Times New Roman"/>
        <w:noProof w:val="0"/>
      </w:rPr>
    </w:pPr>
  </w:p>
  <w:p w14:paraId="33A3C340" w14:textId="77777777" w:rsidR="00EB2BC5" w:rsidRDefault="00EB2BC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159F" w14:textId="0582E292" w:rsidR="008215B7" w:rsidRDefault="008215B7">
    <w:pPr>
      <w:pStyle w:val="Podnoje"/>
    </w:pPr>
    <w:r>
      <w:drawing>
        <wp:inline distT="0" distB="0" distL="0" distR="0" wp14:anchorId="093AAA19" wp14:editId="286EE37E">
          <wp:extent cx="6042590" cy="504825"/>
          <wp:effectExtent l="0" t="0" r="0" b="0"/>
          <wp:docPr id="20763399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1336" cy="515581"/>
                  </a:xfrm>
                  <a:prstGeom prst="rect">
                    <a:avLst/>
                  </a:prstGeom>
                  <a:noFill/>
                </pic:spPr>
              </pic:pic>
            </a:graphicData>
          </a:graphic>
        </wp:inline>
      </w:drawing>
    </w:r>
  </w:p>
  <w:p w14:paraId="3747A669" w14:textId="77777777" w:rsidR="008215B7" w:rsidRDefault="008215B7">
    <w:pPr>
      <w:pStyle w:val="Podnoje"/>
    </w:pPr>
  </w:p>
  <w:p w14:paraId="55E475DC" w14:textId="77777777" w:rsidR="008215B7" w:rsidRDefault="008215B7">
    <w:pPr>
      <w:pStyle w:val="Podnoje"/>
    </w:pPr>
  </w:p>
  <w:p w14:paraId="376B7D51" w14:textId="78636B89" w:rsidR="008215B7" w:rsidRDefault="008215B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67BA" w14:textId="77777777" w:rsidR="00850C2A" w:rsidRDefault="00850C2A" w:rsidP="00B17BF8">
      <w:pPr>
        <w:spacing w:after="0" w:line="240" w:lineRule="auto"/>
      </w:pPr>
      <w:r>
        <w:separator/>
      </w:r>
    </w:p>
  </w:footnote>
  <w:footnote w:type="continuationSeparator" w:id="0">
    <w:p w14:paraId="0CC987E6" w14:textId="77777777" w:rsidR="00850C2A" w:rsidRDefault="00850C2A" w:rsidP="00B17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5128" w14:textId="527F00DD" w:rsidR="0033290A" w:rsidRDefault="00A41933">
    <w:pPr>
      <w:pStyle w:val="Zaglavlje"/>
    </w:pPr>
    <w:r>
      <w:drawing>
        <wp:inline distT="0" distB="0" distL="0" distR="0" wp14:anchorId="084C0814" wp14:editId="67DE8CA7">
          <wp:extent cx="2209800" cy="1390650"/>
          <wp:effectExtent l="0" t="0" r="0" b="0"/>
          <wp:docPr id="160183440" name="Slika 16018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A_javna_ustanova_RGB_small.png"/>
                  <pic:cNvPicPr/>
                </pic:nvPicPr>
                <pic:blipFill>
                  <a:blip r:embed="rId1">
                    <a:extLst>
                      <a:ext uri="{28A0092B-C50C-407E-A947-70E740481C1C}">
                        <a14:useLocalDpi xmlns:a14="http://schemas.microsoft.com/office/drawing/2010/main" val="0"/>
                      </a:ext>
                    </a:extLst>
                  </a:blip>
                  <a:stretch>
                    <a:fillRect/>
                  </a:stretch>
                </pic:blipFill>
                <pic:spPr>
                  <a:xfrm>
                    <a:off x="0" y="0"/>
                    <a:ext cx="2209800" cy="1390650"/>
                  </a:xfrm>
                  <a:prstGeom prst="rect">
                    <a:avLst/>
                  </a:prstGeom>
                </pic:spPr>
              </pic:pic>
            </a:graphicData>
          </a:graphic>
        </wp:inline>
      </w:drawing>
    </w:r>
    <w:r w:rsidR="00733826">
      <w:drawing>
        <wp:inline distT="0" distB="0" distL="0" distR="0" wp14:anchorId="6D50F666" wp14:editId="2C3AAEC6">
          <wp:extent cx="3331210" cy="1610614"/>
          <wp:effectExtent l="0" t="0" r="2540" b="8890"/>
          <wp:docPr id="1469776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615" name="Slika 146977615"/>
                  <pic:cNvPicPr/>
                </pic:nvPicPr>
                <pic:blipFill>
                  <a:blip r:embed="rId2">
                    <a:extLst>
                      <a:ext uri="{28A0092B-C50C-407E-A947-70E740481C1C}">
                        <a14:useLocalDpi xmlns:a14="http://schemas.microsoft.com/office/drawing/2010/main" val="0"/>
                      </a:ext>
                    </a:extLst>
                  </a:blip>
                  <a:stretch>
                    <a:fillRect/>
                  </a:stretch>
                </pic:blipFill>
                <pic:spPr>
                  <a:xfrm>
                    <a:off x="0" y="0"/>
                    <a:ext cx="3362732" cy="1625854"/>
                  </a:xfrm>
                  <a:prstGeom prst="rect">
                    <a:avLst/>
                  </a:prstGeom>
                </pic:spPr>
              </pic:pic>
            </a:graphicData>
          </a:graphic>
        </wp:inline>
      </w:drawing>
    </w:r>
    <w:r w:rsidR="00C2187F">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61D74" w14:textId="688D2B5F" w:rsidR="008215B7" w:rsidRDefault="008215B7">
    <w:pPr>
      <w:pStyle w:val="Zaglavlje"/>
    </w:pPr>
    <w:r>
      <w:drawing>
        <wp:inline distT="0" distB="0" distL="0" distR="0" wp14:anchorId="14FF1565" wp14:editId="79C29B65">
          <wp:extent cx="1917700" cy="1204547"/>
          <wp:effectExtent l="0" t="0" r="0" b="0"/>
          <wp:docPr id="10760654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735" cy="1211478"/>
                  </a:xfrm>
                  <a:prstGeom prst="rect">
                    <a:avLst/>
                  </a:prstGeom>
                  <a:noFill/>
                </pic:spPr>
              </pic:pic>
            </a:graphicData>
          </a:graphic>
        </wp:inline>
      </w:drawing>
    </w:r>
    <w:r>
      <w:drawing>
        <wp:inline distT="0" distB="0" distL="0" distR="0" wp14:anchorId="5BF947C3" wp14:editId="64FFA35D">
          <wp:extent cx="2852420" cy="1379413"/>
          <wp:effectExtent l="0" t="0" r="5080" b="0"/>
          <wp:docPr id="20739490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4584" cy="13949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209"/>
    <w:multiLevelType w:val="hybridMultilevel"/>
    <w:tmpl w:val="28EEAE56"/>
    <w:lvl w:ilvl="0" w:tplc="4B648EC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361133"/>
    <w:multiLevelType w:val="hybridMultilevel"/>
    <w:tmpl w:val="120EF438"/>
    <w:lvl w:ilvl="0" w:tplc="041A0001">
      <w:start w:val="1"/>
      <w:numFmt w:val="bullet"/>
      <w:lvlText w:val=""/>
      <w:lvlJc w:val="left"/>
      <w:pPr>
        <w:ind w:left="720" w:hanging="360"/>
      </w:pPr>
      <w:rPr>
        <w:rFonts w:ascii="Symbol" w:hAnsi="Symbol" w:hint="default"/>
      </w:rPr>
    </w:lvl>
    <w:lvl w:ilvl="1" w:tplc="DC2C3494">
      <w:numFmt w:val="bullet"/>
      <w:lvlText w:val=""/>
      <w:lvlJc w:val="left"/>
      <w:pPr>
        <w:ind w:left="1440" w:hanging="360"/>
      </w:pPr>
      <w:rPr>
        <w:rFonts w:ascii="Symbol" w:eastAsiaTheme="minorHAnsi" w:hAnsi="Symbol" w:cs="Open San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8424570"/>
    <w:multiLevelType w:val="hybridMultilevel"/>
    <w:tmpl w:val="1F3CBEF0"/>
    <w:lvl w:ilvl="0" w:tplc="13121404">
      <w:start w:val="4"/>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64130521">
    <w:abstractNumId w:val="0"/>
  </w:num>
  <w:num w:numId="2" w16cid:durableId="1709910772">
    <w:abstractNumId w:val="1"/>
  </w:num>
  <w:num w:numId="3" w16cid:durableId="45240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F8"/>
    <w:rsid w:val="00041BCD"/>
    <w:rsid w:val="000545A6"/>
    <w:rsid w:val="000712F3"/>
    <w:rsid w:val="00082879"/>
    <w:rsid w:val="000A08AA"/>
    <w:rsid w:val="0010070A"/>
    <w:rsid w:val="00127B5A"/>
    <w:rsid w:val="00145359"/>
    <w:rsid w:val="001737A3"/>
    <w:rsid w:val="00181628"/>
    <w:rsid w:val="0018181F"/>
    <w:rsid w:val="00182B84"/>
    <w:rsid w:val="00260D03"/>
    <w:rsid w:val="0027446A"/>
    <w:rsid w:val="00275F39"/>
    <w:rsid w:val="00280109"/>
    <w:rsid w:val="00290CEB"/>
    <w:rsid w:val="00293D5B"/>
    <w:rsid w:val="00295794"/>
    <w:rsid w:val="002B6D84"/>
    <w:rsid w:val="002D5197"/>
    <w:rsid w:val="00325310"/>
    <w:rsid w:val="0033290A"/>
    <w:rsid w:val="00354D12"/>
    <w:rsid w:val="00355D62"/>
    <w:rsid w:val="00396F6E"/>
    <w:rsid w:val="003C5719"/>
    <w:rsid w:val="003D2278"/>
    <w:rsid w:val="003D2848"/>
    <w:rsid w:val="003E59AB"/>
    <w:rsid w:val="003F62F4"/>
    <w:rsid w:val="00414CF6"/>
    <w:rsid w:val="00417B28"/>
    <w:rsid w:val="00421A39"/>
    <w:rsid w:val="004239EC"/>
    <w:rsid w:val="00474576"/>
    <w:rsid w:val="00490FA6"/>
    <w:rsid w:val="00492E83"/>
    <w:rsid w:val="00512755"/>
    <w:rsid w:val="00516C52"/>
    <w:rsid w:val="005301A3"/>
    <w:rsid w:val="005672A6"/>
    <w:rsid w:val="0057085B"/>
    <w:rsid w:val="005925D7"/>
    <w:rsid w:val="005A1599"/>
    <w:rsid w:val="005F2688"/>
    <w:rsid w:val="006168C3"/>
    <w:rsid w:val="00623469"/>
    <w:rsid w:val="006251F8"/>
    <w:rsid w:val="0064531A"/>
    <w:rsid w:val="00654DA9"/>
    <w:rsid w:val="00662B46"/>
    <w:rsid w:val="00667AC4"/>
    <w:rsid w:val="00676AFB"/>
    <w:rsid w:val="00690DD2"/>
    <w:rsid w:val="006B69ED"/>
    <w:rsid w:val="006C25C3"/>
    <w:rsid w:val="006D5790"/>
    <w:rsid w:val="00706517"/>
    <w:rsid w:val="00721A12"/>
    <w:rsid w:val="00733826"/>
    <w:rsid w:val="007470EF"/>
    <w:rsid w:val="00747825"/>
    <w:rsid w:val="00760CA5"/>
    <w:rsid w:val="007906F1"/>
    <w:rsid w:val="00793480"/>
    <w:rsid w:val="008215B7"/>
    <w:rsid w:val="00850C2A"/>
    <w:rsid w:val="00855B96"/>
    <w:rsid w:val="008942C8"/>
    <w:rsid w:val="008E1D45"/>
    <w:rsid w:val="008F5CB9"/>
    <w:rsid w:val="009052E1"/>
    <w:rsid w:val="00921195"/>
    <w:rsid w:val="009322D0"/>
    <w:rsid w:val="00934D8C"/>
    <w:rsid w:val="00951C4B"/>
    <w:rsid w:val="009755A4"/>
    <w:rsid w:val="00990A56"/>
    <w:rsid w:val="009D585D"/>
    <w:rsid w:val="009E1F85"/>
    <w:rsid w:val="00A16743"/>
    <w:rsid w:val="00A41933"/>
    <w:rsid w:val="00A54E97"/>
    <w:rsid w:val="00A64A94"/>
    <w:rsid w:val="00A82D55"/>
    <w:rsid w:val="00A83CDF"/>
    <w:rsid w:val="00AA4E58"/>
    <w:rsid w:val="00AB646C"/>
    <w:rsid w:val="00AE1ECA"/>
    <w:rsid w:val="00AE32EF"/>
    <w:rsid w:val="00AE53CB"/>
    <w:rsid w:val="00B16AE2"/>
    <w:rsid w:val="00B17BF8"/>
    <w:rsid w:val="00B21743"/>
    <w:rsid w:val="00B47FF1"/>
    <w:rsid w:val="00B94A50"/>
    <w:rsid w:val="00BA203F"/>
    <w:rsid w:val="00BB3069"/>
    <w:rsid w:val="00BC2B27"/>
    <w:rsid w:val="00BE7F49"/>
    <w:rsid w:val="00C2187F"/>
    <w:rsid w:val="00C265DD"/>
    <w:rsid w:val="00C3466B"/>
    <w:rsid w:val="00C55FC1"/>
    <w:rsid w:val="00C67404"/>
    <w:rsid w:val="00C732E6"/>
    <w:rsid w:val="00C80983"/>
    <w:rsid w:val="00C85678"/>
    <w:rsid w:val="00C90848"/>
    <w:rsid w:val="00C949AF"/>
    <w:rsid w:val="00CA4313"/>
    <w:rsid w:val="00CE53F5"/>
    <w:rsid w:val="00D33336"/>
    <w:rsid w:val="00D44F3E"/>
    <w:rsid w:val="00D57B3F"/>
    <w:rsid w:val="00D622C9"/>
    <w:rsid w:val="00D72A00"/>
    <w:rsid w:val="00D812C2"/>
    <w:rsid w:val="00D91C19"/>
    <w:rsid w:val="00DA0025"/>
    <w:rsid w:val="00DD0509"/>
    <w:rsid w:val="00E14184"/>
    <w:rsid w:val="00E34CE0"/>
    <w:rsid w:val="00E97289"/>
    <w:rsid w:val="00EA27E4"/>
    <w:rsid w:val="00EB2BC5"/>
    <w:rsid w:val="00ED1588"/>
    <w:rsid w:val="00ED27EB"/>
    <w:rsid w:val="00ED6C05"/>
    <w:rsid w:val="00EF3AC9"/>
    <w:rsid w:val="00F00873"/>
    <w:rsid w:val="00F13A0F"/>
    <w:rsid w:val="00F430BB"/>
    <w:rsid w:val="00F45021"/>
    <w:rsid w:val="00F612B2"/>
    <w:rsid w:val="00F93435"/>
    <w:rsid w:val="00FC1D59"/>
    <w:rsid w:val="00FD06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CA22"/>
  <w15:chartTrackingRefBased/>
  <w15:docId w15:val="{AA28BCEA-E6E4-464F-BA9E-0C931878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F8"/>
    <w:pPr>
      <w:spacing w:after="200" w:line="276" w:lineRule="auto"/>
    </w:pPr>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17BF8"/>
    <w:rPr>
      <w:color w:val="0563C1" w:themeColor="hyperlink"/>
      <w:u w:val="single"/>
    </w:rPr>
  </w:style>
  <w:style w:type="paragraph" w:styleId="Bezproreda">
    <w:name w:val="No Spacing"/>
    <w:link w:val="BezproredaChar"/>
    <w:uiPriority w:val="1"/>
    <w:qFormat/>
    <w:rsid w:val="00B17BF8"/>
    <w:pPr>
      <w:spacing w:after="0" w:line="240" w:lineRule="auto"/>
    </w:pPr>
    <w:rPr>
      <w:rFonts w:eastAsiaTheme="minorEastAsia"/>
      <w:lang w:val="it-IT"/>
    </w:rPr>
  </w:style>
  <w:style w:type="character" w:customStyle="1" w:styleId="BezproredaChar">
    <w:name w:val="Bez proreda Char"/>
    <w:basedOn w:val="Zadanifontodlomka"/>
    <w:link w:val="Bezproreda"/>
    <w:uiPriority w:val="1"/>
    <w:rsid w:val="00B17BF8"/>
    <w:rPr>
      <w:rFonts w:eastAsiaTheme="minorEastAsia"/>
      <w:lang w:val="it-IT"/>
    </w:rPr>
  </w:style>
  <w:style w:type="paragraph" w:styleId="Odlomakpopisa">
    <w:name w:val="List Paragraph"/>
    <w:basedOn w:val="Normal"/>
    <w:uiPriority w:val="34"/>
    <w:qFormat/>
    <w:rsid w:val="00B17BF8"/>
    <w:pPr>
      <w:ind w:left="720"/>
      <w:contextualSpacing/>
    </w:pPr>
  </w:style>
  <w:style w:type="character" w:styleId="Nerijeenospominjanje">
    <w:name w:val="Unresolved Mention"/>
    <w:basedOn w:val="Zadanifontodlomka"/>
    <w:uiPriority w:val="99"/>
    <w:semiHidden/>
    <w:unhideWhenUsed/>
    <w:rsid w:val="00B17BF8"/>
    <w:rPr>
      <w:color w:val="605E5C"/>
      <w:shd w:val="clear" w:color="auto" w:fill="E1DFDD"/>
    </w:rPr>
  </w:style>
  <w:style w:type="paragraph" w:styleId="Zaglavlje">
    <w:name w:val="header"/>
    <w:basedOn w:val="Normal"/>
    <w:link w:val="ZaglavljeChar"/>
    <w:uiPriority w:val="99"/>
    <w:unhideWhenUsed/>
    <w:rsid w:val="00B17BF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17BF8"/>
    <w:rPr>
      <w:noProof/>
    </w:rPr>
  </w:style>
  <w:style w:type="paragraph" w:styleId="Podnoje">
    <w:name w:val="footer"/>
    <w:basedOn w:val="Normal"/>
    <w:link w:val="PodnojeChar"/>
    <w:uiPriority w:val="99"/>
    <w:unhideWhenUsed/>
    <w:rsid w:val="00B17BF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17BF8"/>
    <w:rPr>
      <w:noProof/>
    </w:rPr>
  </w:style>
  <w:style w:type="paragraph" w:styleId="Tijeloteksta">
    <w:name w:val="Body Text"/>
    <w:basedOn w:val="Normal"/>
    <w:link w:val="TijelotekstaChar"/>
    <w:uiPriority w:val="1"/>
    <w:qFormat/>
    <w:rsid w:val="00A82D55"/>
    <w:pPr>
      <w:widowControl w:val="0"/>
      <w:autoSpaceDE w:val="0"/>
      <w:autoSpaceDN w:val="0"/>
      <w:spacing w:after="0" w:line="240" w:lineRule="auto"/>
    </w:pPr>
    <w:rPr>
      <w:rFonts w:ascii="Calibri" w:eastAsia="Calibri" w:hAnsi="Calibri" w:cs="Calibri"/>
      <w:noProof w:val="0"/>
    </w:rPr>
  </w:style>
  <w:style w:type="character" w:customStyle="1" w:styleId="TijelotekstaChar">
    <w:name w:val="Tijelo teksta Char"/>
    <w:basedOn w:val="Zadanifontodlomka"/>
    <w:link w:val="Tijeloteksta"/>
    <w:uiPriority w:val="1"/>
    <w:rsid w:val="00A82D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z-lira.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sz-lira.hr/attachments/preview/6177bb0b8ef9b/pravilnik-o-jednostavnoj-nabavi-1.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ja.naglic@lsz-lira.h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sz-lira.hr"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1736</Words>
  <Characters>9900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Naglić</dc:creator>
  <cp:keywords/>
  <dc:description/>
  <cp:lastModifiedBy>Marija Naglić</cp:lastModifiedBy>
  <cp:revision>4</cp:revision>
  <cp:lastPrinted>2024-09-03T11:12:00Z</cp:lastPrinted>
  <dcterms:created xsi:type="dcterms:W3CDTF">2024-09-10T11:04:00Z</dcterms:created>
  <dcterms:modified xsi:type="dcterms:W3CDTF">2024-09-10T12:38:00Z</dcterms:modified>
</cp:coreProperties>
</file>