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DA35" w14:textId="77777777" w:rsidR="008E2F4B" w:rsidRDefault="008E2F4B" w:rsidP="008E2F4B">
      <w:pPr>
        <w:jc w:val="center"/>
      </w:pPr>
      <w:r>
        <w:rPr>
          <w:noProof/>
        </w:rPr>
        <w:drawing>
          <wp:inline distT="0" distB="0" distL="0" distR="0" wp14:anchorId="51642F38" wp14:editId="0B745F46">
            <wp:extent cx="3174796" cy="2117836"/>
            <wp:effectExtent l="0" t="0" r="6985" b="0"/>
            <wp:docPr id="4" name="Slika 4" descr="Slikovni rezultat za potpore male vrijed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potpore male vrijedno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103" cy="21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2B7A" w14:textId="77777777" w:rsidR="008E2F4B" w:rsidRPr="000E5776" w:rsidRDefault="008E2F4B" w:rsidP="008E2F4B">
      <w:pPr>
        <w:jc w:val="center"/>
      </w:pPr>
    </w:p>
    <w:p w14:paraId="4A68A37D" w14:textId="77777777" w:rsidR="008E2F4B" w:rsidRPr="00A3461E" w:rsidRDefault="008E2F4B" w:rsidP="008E2F4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Uskoro novi Javni</w:t>
      </w:r>
      <w:r w:rsidRPr="00792E12">
        <w:rPr>
          <w:rFonts w:eastAsiaTheme="minorHAnsi"/>
          <w:b/>
          <w:bCs/>
          <w:sz w:val="28"/>
          <w:szCs w:val="28"/>
        </w:rPr>
        <w:t xml:space="preserve"> poziv za dodjelu potpora male vrijednosti</w:t>
      </w:r>
    </w:p>
    <w:p w14:paraId="2B54C6C8" w14:textId="77777777" w:rsidR="008E2F4B" w:rsidRDefault="008E2F4B" w:rsidP="008E2F4B">
      <w:pPr>
        <w:pStyle w:val="StandardWeb"/>
        <w:jc w:val="both"/>
      </w:pPr>
      <w:r>
        <w:t xml:space="preserve">Na temelju Programa dodjele potpora za samozapošljavanje Javna ustanova Razvojna agencija Ličko-senjske županije – LIRA  objavit će uskoro novi Javni poziv za dodjelu potpora male vrijednosti u svrhu samozapošljavanja. </w:t>
      </w:r>
    </w:p>
    <w:p w14:paraId="6E5AAE5C" w14:textId="77777777" w:rsidR="008E2F4B" w:rsidRDefault="008E2F4B" w:rsidP="008E2F4B">
      <w:pPr>
        <w:pStyle w:val="StandardWeb"/>
        <w:jc w:val="both"/>
      </w:pPr>
      <w:r>
        <w:t>Pravo podnošenja prijava imaju nezaposleni pripadnici ranjivih skupina u Ličko-senjskoj županiji u koje spadaju: hrvatski branitelji, osobe s invaliditetom, mladi bez radnog iskustva, dugotrajno nezaposlene osobe, bivši ovisnici, bivši zatvorenici te nacionalne manjine, s naglaskom na Rome.</w:t>
      </w:r>
    </w:p>
    <w:p w14:paraId="27DFF91B" w14:textId="77777777" w:rsidR="008E2F4B" w:rsidRDefault="008E2F4B" w:rsidP="008E2F4B">
      <w:pPr>
        <w:pStyle w:val="StandardWeb"/>
        <w:jc w:val="both"/>
      </w:pPr>
      <w:r>
        <w:t>Važno je naglasiti kako je u sklopu prvog Javnog poziva dodijeljeno 6 potpora u vrijednosti od 269.349,83 kune, a ostalo je još 14 potpora ukupne vrijednosti od 700.000,00 kuna.</w:t>
      </w:r>
    </w:p>
    <w:p w14:paraId="56645A0C" w14:textId="77777777" w:rsidR="008E2F4B" w:rsidRDefault="008E2F4B" w:rsidP="008E2F4B">
      <w:pPr>
        <w:jc w:val="both"/>
      </w:pPr>
      <w:r w:rsidRPr="00CC25B5">
        <w:t xml:space="preserve">Stoga  pozivamo sve zainteresirane da se, ukoliko ispunjavaju uvjete, jave na </w:t>
      </w:r>
      <w:r>
        <w:t>novi</w:t>
      </w:r>
      <w:r w:rsidRPr="00CC25B5">
        <w:t xml:space="preserve"> poziv</w:t>
      </w:r>
      <w:r>
        <w:t xml:space="preserve"> te pokrenu svoju poduzetničku ideju.</w:t>
      </w:r>
    </w:p>
    <w:p w14:paraId="62DF6502" w14:textId="77777777" w:rsidR="008E2F4B" w:rsidRDefault="008E2F4B" w:rsidP="008E2F4B">
      <w:pPr>
        <w:jc w:val="both"/>
      </w:pPr>
    </w:p>
    <w:p w14:paraId="2F32F816" w14:textId="77777777" w:rsidR="008E2F4B" w:rsidRPr="00CB3C70" w:rsidRDefault="008E2F4B" w:rsidP="008E2F4B">
      <w:pPr>
        <w:jc w:val="both"/>
      </w:pPr>
      <w:r>
        <w:t>Projekt vrijednosti 1.975.891,29 kn stopostotno sufinancira Europska unija iz Europskog socijalnog fonda.</w:t>
      </w:r>
    </w:p>
    <w:p w14:paraId="40D1C630" w14:textId="4AACE3B2" w:rsidR="00D0033E" w:rsidRDefault="00D0033E" w:rsidP="00D0033E">
      <w:pPr>
        <w:pStyle w:val="StandardWeb"/>
        <w:jc w:val="both"/>
      </w:pPr>
      <w:bookmarkStart w:id="0" w:name="_GoBack"/>
      <w:bookmarkEnd w:id="0"/>
    </w:p>
    <w:p w14:paraId="65A80FB5" w14:textId="7B6F901B" w:rsidR="00D0033E" w:rsidRDefault="00D0033E" w:rsidP="00D0033E">
      <w:pPr>
        <w:pStyle w:val="StandardWeb"/>
        <w:jc w:val="both"/>
      </w:pPr>
    </w:p>
    <w:p w14:paraId="08C59AB0" w14:textId="77777777" w:rsidR="00D0033E" w:rsidRPr="004B48C1" w:rsidRDefault="00D0033E" w:rsidP="00D0033E">
      <w:pPr>
        <w:pStyle w:val="StandardWeb"/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1E96" w14:textId="77777777" w:rsidR="00D1188D" w:rsidRDefault="00D1188D" w:rsidP="002F5E9D">
      <w:r>
        <w:separator/>
      </w:r>
    </w:p>
  </w:endnote>
  <w:endnote w:type="continuationSeparator" w:id="0">
    <w:p w14:paraId="18F5974C" w14:textId="77777777" w:rsidR="00D1188D" w:rsidRDefault="00D1188D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DE160" w14:textId="77777777" w:rsidR="00D1188D" w:rsidRDefault="00D1188D" w:rsidP="002F5E9D">
      <w:r>
        <w:separator/>
      </w:r>
    </w:p>
  </w:footnote>
  <w:footnote w:type="continuationSeparator" w:id="0">
    <w:p w14:paraId="5EB793F1" w14:textId="77777777" w:rsidR="00D1188D" w:rsidRDefault="00D1188D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83060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72737C"/>
    <w:rsid w:val="00730F2C"/>
    <w:rsid w:val="007446FC"/>
    <w:rsid w:val="00773E85"/>
    <w:rsid w:val="007F24B2"/>
    <w:rsid w:val="00830A73"/>
    <w:rsid w:val="008876C3"/>
    <w:rsid w:val="008A2496"/>
    <w:rsid w:val="008E2F4B"/>
    <w:rsid w:val="009718B8"/>
    <w:rsid w:val="009D5BE7"/>
    <w:rsid w:val="00A04FF0"/>
    <w:rsid w:val="00AA2508"/>
    <w:rsid w:val="00AB4EBA"/>
    <w:rsid w:val="00AD14A3"/>
    <w:rsid w:val="00B36030"/>
    <w:rsid w:val="00BC4C7A"/>
    <w:rsid w:val="00BE3AAA"/>
    <w:rsid w:val="00C272CC"/>
    <w:rsid w:val="00C95F60"/>
    <w:rsid w:val="00D0033E"/>
    <w:rsid w:val="00D1188D"/>
    <w:rsid w:val="00E261C0"/>
    <w:rsid w:val="00E322A2"/>
    <w:rsid w:val="00E46487"/>
    <w:rsid w:val="00E52FE6"/>
    <w:rsid w:val="00E70E8B"/>
    <w:rsid w:val="00E77A9E"/>
    <w:rsid w:val="00E80FEF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27</cp:revision>
  <cp:lastPrinted>2019-09-23T12:51:00Z</cp:lastPrinted>
  <dcterms:created xsi:type="dcterms:W3CDTF">2019-09-12T06:03:00Z</dcterms:created>
  <dcterms:modified xsi:type="dcterms:W3CDTF">2020-03-18T08:48:00Z</dcterms:modified>
</cp:coreProperties>
</file>