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D5E2A" w14:textId="77777777" w:rsidR="00F84400" w:rsidRDefault="00F84400" w:rsidP="00F84400">
      <w:pPr>
        <w:pStyle w:val="StandardWeb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Poziv na 3. Krug edukacija za nezaposlene pripadnike ranjivih skupina s područja Ličko-senjske županije</w:t>
      </w:r>
    </w:p>
    <w:p w14:paraId="1D0249E7" w14:textId="77777777" w:rsidR="00F84400" w:rsidRDefault="00F84400" w:rsidP="00F84400">
      <w:pPr>
        <w:pStyle w:val="StandardWeb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B5FE1">
        <w:rPr>
          <w:noProof/>
        </w:rPr>
        <w:drawing>
          <wp:inline distT="0" distB="0" distL="0" distR="0" wp14:anchorId="38A3B012" wp14:editId="2E3522D6">
            <wp:extent cx="4733912" cy="266700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8406" cy="2686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9D1D2" w14:textId="77777777" w:rsidR="00F84400" w:rsidRDefault="00F84400" w:rsidP="00F84400">
      <w:pPr>
        <w:jc w:val="both"/>
      </w:pPr>
      <w:r>
        <w:t xml:space="preserve">Pozivaju se nezaposlene osobe s područja Ličko-senjske županije na besplatne edukacije koje organizira Javna ustanova Razvojna agencija Ličko-senjske županija zajedno s projektnim partnerima Hrvatskom gospodarskom komorom i Hrvatskom obrtničkom komorom – OK LSŽ. </w:t>
      </w:r>
    </w:p>
    <w:p w14:paraId="6E535A40" w14:textId="77777777" w:rsidR="00F84400" w:rsidRDefault="00F84400" w:rsidP="00F84400">
      <w:pPr>
        <w:jc w:val="both"/>
      </w:pPr>
    </w:p>
    <w:p w14:paraId="0EBA37EC" w14:textId="77777777" w:rsidR="00F84400" w:rsidRPr="001B5FE1" w:rsidRDefault="00F84400" w:rsidP="00F84400">
      <w:pPr>
        <w:jc w:val="both"/>
      </w:pPr>
      <w:r>
        <w:t xml:space="preserve">Teme edukacija su: </w:t>
      </w:r>
      <w:r w:rsidRPr="001B5FE1">
        <w:t>E – poslovanje, Uvod u poduzetništvo</w:t>
      </w:r>
      <w:r>
        <w:t xml:space="preserve">, </w:t>
      </w:r>
      <w:r w:rsidRPr="001B5FE1">
        <w:t>Marketing i analiza tržišta</w:t>
      </w:r>
      <w:r>
        <w:t xml:space="preserve"> te </w:t>
      </w:r>
      <w:r w:rsidRPr="001B5FE1">
        <w:t>Samozapošljavanje kroz turizam</w:t>
      </w:r>
      <w:r>
        <w:t>.</w:t>
      </w:r>
    </w:p>
    <w:p w14:paraId="19001727" w14:textId="77777777" w:rsidR="00F84400" w:rsidRDefault="00F84400" w:rsidP="00F84400">
      <w:pPr>
        <w:jc w:val="both"/>
      </w:pPr>
    </w:p>
    <w:p w14:paraId="3384F269" w14:textId="77777777" w:rsidR="00F84400" w:rsidRDefault="00F84400" w:rsidP="00F84400">
      <w:pPr>
        <w:jc w:val="both"/>
      </w:pPr>
      <w:r>
        <w:t>Edukacije će se održati u razdoblju od 06. do 15. listopada 2020. godine u Hrvatskoj gospodarskoj komori, u Otočcu, s početkom u 10:00 sati.</w:t>
      </w:r>
    </w:p>
    <w:p w14:paraId="0E546550" w14:textId="77777777" w:rsidR="00F84400" w:rsidRPr="00A33912" w:rsidRDefault="00F84400" w:rsidP="00F84400">
      <w:pPr>
        <w:jc w:val="both"/>
      </w:pPr>
    </w:p>
    <w:p w14:paraId="56BF6642" w14:textId="77777777" w:rsidR="00F84400" w:rsidRDefault="00F84400" w:rsidP="00F84400">
      <w:pPr>
        <w:jc w:val="both"/>
      </w:pPr>
      <w:r>
        <w:t xml:space="preserve">Svi zainteresirani mogu se javiti na </w:t>
      </w:r>
      <w:proofErr w:type="spellStart"/>
      <w:r>
        <w:t>tel</w:t>
      </w:r>
      <w:proofErr w:type="spellEnd"/>
      <w:r>
        <w:t>: LIRA - 053/658-005 ili HGK – 053/771-001 kako bi se prijavili na navedene edukacije.</w:t>
      </w:r>
    </w:p>
    <w:p w14:paraId="07C2D4A9" w14:textId="77777777" w:rsidR="00F84400" w:rsidRDefault="00F84400" w:rsidP="00F84400">
      <w:pPr>
        <w:jc w:val="both"/>
      </w:pPr>
    </w:p>
    <w:p w14:paraId="58651356" w14:textId="77777777" w:rsidR="00F84400" w:rsidRDefault="00F84400" w:rsidP="00F84400">
      <w:pPr>
        <w:jc w:val="both"/>
      </w:pPr>
      <w:r>
        <w:t>Edukacije se financiraju kroz projekt „Lokalno partnerstvo za zapošljavanje Ličko-senjske županije“ kojeg u potpunosti sufinancira Europska unija iz Europskog socijalnog fonda u okviru Operativnog programa Učinkoviti ljudski potencijali 2014.-2020.</w:t>
      </w:r>
    </w:p>
    <w:p w14:paraId="74DD3E96" w14:textId="77777777" w:rsidR="00985282" w:rsidRDefault="00985282" w:rsidP="00985282">
      <w:pPr>
        <w:jc w:val="both"/>
      </w:pPr>
    </w:p>
    <w:p w14:paraId="4C5D4473" w14:textId="2DC4676C" w:rsidR="002E72E6" w:rsidRDefault="002E72E6" w:rsidP="00610626">
      <w:pPr>
        <w:jc w:val="center"/>
      </w:pPr>
    </w:p>
    <w:p w14:paraId="14EC6532" w14:textId="21B874B2" w:rsidR="00985282" w:rsidRDefault="00985282" w:rsidP="00610626">
      <w:pPr>
        <w:jc w:val="center"/>
      </w:pPr>
    </w:p>
    <w:p w14:paraId="3C6183D7" w14:textId="77777777" w:rsidR="00985282" w:rsidRPr="000E5776" w:rsidRDefault="00985282" w:rsidP="00610626">
      <w:pPr>
        <w:jc w:val="center"/>
      </w:pPr>
    </w:p>
    <w:p w14:paraId="357F1886" w14:textId="77777777" w:rsidR="00505E1D" w:rsidRPr="00E93069" w:rsidRDefault="00A04FF0" w:rsidP="00A04FF0">
      <w:pPr>
        <w:rPr>
          <w:lang w:eastAsia="hr-HR"/>
        </w:rPr>
      </w:pPr>
      <w:r>
        <w:rPr>
          <w:noProof/>
          <w:lang w:eastAsia="hr-HR"/>
        </w:rPr>
        <w:drawing>
          <wp:inline distT="0" distB="0" distL="0" distR="0" wp14:anchorId="7267F8DE" wp14:editId="19C342EE">
            <wp:extent cx="4533900" cy="1698214"/>
            <wp:effectExtent l="0" t="0" r="0" b="0"/>
            <wp:docPr id="3" name="Slika 3" descr="e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es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754" cy="17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72EB55B0" wp14:editId="494327BD">
            <wp:extent cx="632460" cy="502920"/>
            <wp:effectExtent l="0" t="0" r="0" b="0"/>
            <wp:docPr id="2" name="Slika 2" descr="logo - Lokalnog partnerstva za zapošljavanje Ličko-senjske župa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 - Lokalnog partnerstva za zapošljavanje Ličko-senjske županij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0" cy="50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30585F98" wp14:editId="49580D34">
            <wp:extent cx="576695" cy="352425"/>
            <wp:effectExtent l="0" t="0" r="0" b="0"/>
            <wp:docPr id="1" name="Slika 1" descr="logo - l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 - lira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88" cy="35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E1D" w:rsidRPr="00E93069" w:rsidSect="0048288F"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9C87C7" w14:textId="77777777" w:rsidR="007964D9" w:rsidRDefault="007964D9" w:rsidP="002F5E9D">
      <w:r>
        <w:separator/>
      </w:r>
    </w:p>
  </w:endnote>
  <w:endnote w:type="continuationSeparator" w:id="0">
    <w:p w14:paraId="43663C9E" w14:textId="77777777" w:rsidR="007964D9" w:rsidRDefault="007964D9" w:rsidP="002F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9CDF79" w14:textId="77777777" w:rsidR="007964D9" w:rsidRDefault="007964D9" w:rsidP="002F5E9D">
      <w:r>
        <w:separator/>
      </w:r>
    </w:p>
  </w:footnote>
  <w:footnote w:type="continuationSeparator" w:id="0">
    <w:p w14:paraId="45D61CCB" w14:textId="77777777" w:rsidR="007964D9" w:rsidRDefault="007964D9" w:rsidP="002F5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D7DF3"/>
    <w:multiLevelType w:val="hybridMultilevel"/>
    <w:tmpl w:val="3CB66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1117D"/>
    <w:multiLevelType w:val="hybridMultilevel"/>
    <w:tmpl w:val="4C748D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A3"/>
    <w:rsid w:val="00006B28"/>
    <w:rsid w:val="00016196"/>
    <w:rsid w:val="00077755"/>
    <w:rsid w:val="000B5399"/>
    <w:rsid w:val="00145564"/>
    <w:rsid w:val="00183060"/>
    <w:rsid w:val="00195402"/>
    <w:rsid w:val="00217E3C"/>
    <w:rsid w:val="002225D0"/>
    <w:rsid w:val="002326E4"/>
    <w:rsid w:val="0025712C"/>
    <w:rsid w:val="00280BCD"/>
    <w:rsid w:val="002B4512"/>
    <w:rsid w:val="002E72E6"/>
    <w:rsid w:val="002F2845"/>
    <w:rsid w:val="002F5E9D"/>
    <w:rsid w:val="00394587"/>
    <w:rsid w:val="00404AF0"/>
    <w:rsid w:val="00447E4C"/>
    <w:rsid w:val="0048288F"/>
    <w:rsid w:val="004C44B1"/>
    <w:rsid w:val="00505E1D"/>
    <w:rsid w:val="005752A1"/>
    <w:rsid w:val="00610626"/>
    <w:rsid w:val="0072737C"/>
    <w:rsid w:val="00730F2C"/>
    <w:rsid w:val="007446FC"/>
    <w:rsid w:val="00773E85"/>
    <w:rsid w:val="007964D9"/>
    <w:rsid w:val="007F24B2"/>
    <w:rsid w:val="00830A73"/>
    <w:rsid w:val="008876C3"/>
    <w:rsid w:val="008A2496"/>
    <w:rsid w:val="008C3716"/>
    <w:rsid w:val="008D056F"/>
    <w:rsid w:val="00960143"/>
    <w:rsid w:val="009718B8"/>
    <w:rsid w:val="00985282"/>
    <w:rsid w:val="009D5BE7"/>
    <w:rsid w:val="00A04FF0"/>
    <w:rsid w:val="00AA2508"/>
    <w:rsid w:val="00AB4EBA"/>
    <w:rsid w:val="00AD14A3"/>
    <w:rsid w:val="00AE3940"/>
    <w:rsid w:val="00B36030"/>
    <w:rsid w:val="00BC4C7A"/>
    <w:rsid w:val="00BE3AAA"/>
    <w:rsid w:val="00C24557"/>
    <w:rsid w:val="00C272CC"/>
    <w:rsid w:val="00C95F60"/>
    <w:rsid w:val="00CE0DCB"/>
    <w:rsid w:val="00CE1284"/>
    <w:rsid w:val="00D0033E"/>
    <w:rsid w:val="00E261C0"/>
    <w:rsid w:val="00E31621"/>
    <w:rsid w:val="00E322A2"/>
    <w:rsid w:val="00E40514"/>
    <w:rsid w:val="00E46487"/>
    <w:rsid w:val="00E52FE6"/>
    <w:rsid w:val="00E61D52"/>
    <w:rsid w:val="00E70E8B"/>
    <w:rsid w:val="00E77A9E"/>
    <w:rsid w:val="00E80FEF"/>
    <w:rsid w:val="00E91CD2"/>
    <w:rsid w:val="00E93069"/>
    <w:rsid w:val="00F60B23"/>
    <w:rsid w:val="00F84400"/>
    <w:rsid w:val="00FB1814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A39D8"/>
  <w15:chartTrackingRefBased/>
  <w15:docId w15:val="{3622B9B4-1EEB-454B-8E2B-5642C419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5B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2F5E9D"/>
  </w:style>
  <w:style w:type="paragraph" w:styleId="Podnoje">
    <w:name w:val="footer"/>
    <w:basedOn w:val="Normal"/>
    <w:link w:val="Podno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2F5E9D"/>
  </w:style>
  <w:style w:type="paragraph" w:styleId="StandardWeb">
    <w:name w:val="Normal (Web)"/>
    <w:basedOn w:val="Normal"/>
    <w:uiPriority w:val="99"/>
    <w:unhideWhenUsed/>
    <w:rsid w:val="00D0033E"/>
    <w:pPr>
      <w:spacing w:before="100" w:beforeAutospacing="1" w:after="100" w:afterAutospacing="1"/>
    </w:pPr>
    <w:rPr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00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4.jpg@01D56D5A.8F56C3D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cid:image002.jpg@01D56D5A.8F56C3D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cid:image006.png@01D56D5A.8F56C3D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24BE2-77E9-41EF-8BE5-E198D6A3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LIRA1</cp:lastModifiedBy>
  <cp:revision>38</cp:revision>
  <cp:lastPrinted>2019-09-23T12:51:00Z</cp:lastPrinted>
  <dcterms:created xsi:type="dcterms:W3CDTF">2019-09-12T06:03:00Z</dcterms:created>
  <dcterms:modified xsi:type="dcterms:W3CDTF">2020-11-26T13:05:00Z</dcterms:modified>
</cp:coreProperties>
</file>