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FBA05" w14:textId="77777777" w:rsidR="00587732" w:rsidRDefault="00587732" w:rsidP="00587732">
      <w:pPr>
        <w:spacing w:line="259" w:lineRule="auto"/>
        <w:jc w:val="center"/>
        <w:rPr>
          <w:rFonts w:eastAsiaTheme="minorHAnsi"/>
          <w:b/>
          <w:bCs/>
          <w:sz w:val="28"/>
          <w:szCs w:val="28"/>
        </w:rPr>
      </w:pPr>
      <w:r w:rsidRPr="00EB0170">
        <w:rPr>
          <w:rFonts w:eastAsiaTheme="minorHAnsi"/>
          <w:b/>
          <w:bCs/>
          <w:sz w:val="28"/>
          <w:szCs w:val="28"/>
        </w:rPr>
        <w:t xml:space="preserve">U </w:t>
      </w:r>
      <w:r>
        <w:rPr>
          <w:rFonts w:eastAsiaTheme="minorHAnsi"/>
          <w:b/>
          <w:bCs/>
          <w:sz w:val="28"/>
          <w:szCs w:val="28"/>
        </w:rPr>
        <w:t>srijedu</w:t>
      </w:r>
      <w:r w:rsidRPr="00EB0170">
        <w:rPr>
          <w:rFonts w:eastAsiaTheme="minorHAnsi"/>
          <w:b/>
          <w:bCs/>
          <w:sz w:val="28"/>
          <w:szCs w:val="28"/>
        </w:rPr>
        <w:t xml:space="preserve"> 14. </w:t>
      </w:r>
      <w:r>
        <w:rPr>
          <w:rFonts w:eastAsiaTheme="minorHAnsi"/>
          <w:b/>
          <w:bCs/>
          <w:sz w:val="28"/>
          <w:szCs w:val="28"/>
        </w:rPr>
        <w:t>listopada</w:t>
      </w:r>
      <w:r w:rsidRPr="00EB0170">
        <w:rPr>
          <w:rFonts w:eastAsiaTheme="minorHAnsi"/>
          <w:b/>
          <w:bCs/>
          <w:sz w:val="28"/>
          <w:szCs w:val="28"/>
        </w:rPr>
        <w:t xml:space="preserve"> održat će se </w:t>
      </w:r>
      <w:r>
        <w:rPr>
          <w:rFonts w:eastAsiaTheme="minorHAnsi"/>
          <w:b/>
          <w:bCs/>
          <w:sz w:val="28"/>
          <w:szCs w:val="28"/>
        </w:rPr>
        <w:t xml:space="preserve">drugi krug </w:t>
      </w:r>
      <w:r w:rsidRPr="00EB0170">
        <w:rPr>
          <w:rFonts w:eastAsiaTheme="minorHAnsi"/>
          <w:b/>
          <w:bCs/>
          <w:sz w:val="28"/>
          <w:szCs w:val="28"/>
        </w:rPr>
        <w:t>potpisivanj</w:t>
      </w:r>
      <w:r>
        <w:rPr>
          <w:rFonts w:eastAsiaTheme="minorHAnsi"/>
          <w:b/>
          <w:bCs/>
          <w:sz w:val="28"/>
          <w:szCs w:val="28"/>
        </w:rPr>
        <w:t>a</w:t>
      </w:r>
      <w:r w:rsidRPr="00EB0170">
        <w:rPr>
          <w:rFonts w:eastAsiaTheme="minorHAnsi"/>
          <w:b/>
          <w:bCs/>
          <w:sz w:val="28"/>
          <w:szCs w:val="28"/>
        </w:rPr>
        <w:t xml:space="preserve"> ugovora s poduzetnicima početnicima</w:t>
      </w:r>
    </w:p>
    <w:p w14:paraId="64D02955" w14:textId="77777777" w:rsidR="00587732" w:rsidRPr="00EB0170" w:rsidRDefault="00587732" w:rsidP="00587732">
      <w:pPr>
        <w:spacing w:line="259" w:lineRule="auto"/>
        <w:jc w:val="center"/>
        <w:rPr>
          <w:rFonts w:eastAsiaTheme="minorHAnsi"/>
          <w:b/>
          <w:bCs/>
          <w:sz w:val="28"/>
          <w:szCs w:val="28"/>
        </w:rPr>
      </w:pPr>
    </w:p>
    <w:p w14:paraId="20CE81B7" w14:textId="77777777" w:rsidR="00587732" w:rsidRPr="005D7584" w:rsidRDefault="00587732" w:rsidP="00587732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</w:rPr>
      </w:pPr>
      <w:r w:rsidRPr="008D4A43">
        <w:rPr>
          <w:noProof/>
        </w:rPr>
        <w:drawing>
          <wp:inline distT="0" distB="0" distL="0" distR="0" wp14:anchorId="7A3A8F3C" wp14:editId="7D243FA5">
            <wp:extent cx="4053631" cy="2705100"/>
            <wp:effectExtent l="0" t="0" r="4445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77957" cy="2721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3092C" w14:textId="77777777" w:rsidR="00587732" w:rsidRDefault="00587732" w:rsidP="00587732">
      <w:pPr>
        <w:jc w:val="both"/>
        <w:rPr>
          <w:rFonts w:eastAsiaTheme="minorHAnsi"/>
        </w:rPr>
      </w:pPr>
    </w:p>
    <w:p w14:paraId="65939F98" w14:textId="77777777" w:rsidR="00587732" w:rsidRPr="00EB0170" w:rsidRDefault="00587732" w:rsidP="00587732">
      <w:pPr>
        <w:jc w:val="both"/>
        <w:rPr>
          <w:rFonts w:eastAsiaTheme="minorHAnsi"/>
        </w:rPr>
      </w:pPr>
      <w:r w:rsidRPr="00EB0170">
        <w:rPr>
          <w:rFonts w:eastAsiaTheme="minorHAnsi"/>
        </w:rPr>
        <w:t xml:space="preserve">U </w:t>
      </w:r>
      <w:r>
        <w:rPr>
          <w:rFonts w:eastAsiaTheme="minorHAnsi"/>
        </w:rPr>
        <w:t>srijedu</w:t>
      </w:r>
      <w:r w:rsidRPr="00EB0170">
        <w:rPr>
          <w:rFonts w:eastAsiaTheme="minorHAnsi"/>
        </w:rPr>
        <w:t xml:space="preserve"> 14. </w:t>
      </w:r>
      <w:r>
        <w:rPr>
          <w:rFonts w:eastAsiaTheme="minorHAnsi"/>
        </w:rPr>
        <w:t>listopada</w:t>
      </w:r>
      <w:r w:rsidRPr="00EB0170">
        <w:rPr>
          <w:rFonts w:eastAsiaTheme="minorHAnsi"/>
        </w:rPr>
        <w:t xml:space="preserve">, s početkom od 11,00 sati u Kabinetu župana Ličko-senjske županije, Dr. F. Tuđmana 4, održat će se potpisivanje </w:t>
      </w:r>
      <w:r>
        <w:rPr>
          <w:rFonts w:eastAsiaTheme="minorHAnsi"/>
        </w:rPr>
        <w:t xml:space="preserve">drugog kruga </w:t>
      </w:r>
      <w:r w:rsidRPr="00EB0170">
        <w:rPr>
          <w:rFonts w:eastAsiaTheme="minorHAnsi"/>
        </w:rPr>
        <w:t>ugovora s poduzetnicima početnicima u sklopu projekta „Lokalno partnerstvo za zapošljavanje Ličko-senjske županije“.</w:t>
      </w:r>
    </w:p>
    <w:p w14:paraId="6B5E766A" w14:textId="77777777" w:rsidR="00587732" w:rsidRPr="00EB0170" w:rsidRDefault="00587732" w:rsidP="00587732">
      <w:pPr>
        <w:jc w:val="both"/>
        <w:rPr>
          <w:rFonts w:eastAsiaTheme="minorHAnsi"/>
        </w:rPr>
      </w:pPr>
    </w:p>
    <w:p w14:paraId="21F1A570" w14:textId="77777777" w:rsidR="00587732" w:rsidRPr="00EB0170" w:rsidRDefault="00587732" w:rsidP="00587732">
      <w:pPr>
        <w:jc w:val="both"/>
        <w:rPr>
          <w:rFonts w:eastAsiaTheme="minorHAnsi"/>
        </w:rPr>
      </w:pPr>
      <w:r w:rsidRPr="00EB0170">
        <w:rPr>
          <w:rFonts w:eastAsiaTheme="minorHAnsi"/>
        </w:rPr>
        <w:t>Projekt ukupne vrijednosti 1.975.891,29 kuna je stopostotno sufinanciran od strane Europske unije iz Europskog socijalnog fonda u okviru Operativnog programa Učinkoviti ljudski potencijali 2014.-2020.</w:t>
      </w:r>
    </w:p>
    <w:p w14:paraId="4E6486F0" w14:textId="77777777" w:rsidR="00587732" w:rsidRPr="00EB0170" w:rsidRDefault="00587732" w:rsidP="00587732">
      <w:pPr>
        <w:jc w:val="both"/>
        <w:rPr>
          <w:rFonts w:eastAsiaTheme="minorHAnsi"/>
        </w:rPr>
      </w:pPr>
    </w:p>
    <w:p w14:paraId="01998972" w14:textId="77777777" w:rsidR="00587732" w:rsidRDefault="00587732" w:rsidP="00587732">
      <w:pPr>
        <w:jc w:val="both"/>
        <w:rPr>
          <w:rFonts w:eastAsiaTheme="minorHAnsi"/>
        </w:rPr>
      </w:pPr>
      <w:r>
        <w:rPr>
          <w:rFonts w:eastAsiaTheme="minorHAnsi"/>
        </w:rPr>
        <w:t>Provodi ga</w:t>
      </w:r>
      <w:r w:rsidRPr="00EB0170">
        <w:rPr>
          <w:rFonts w:eastAsiaTheme="minorHAnsi"/>
        </w:rPr>
        <w:t xml:space="preserve"> Javna ustanova Razvojna agencija LSŽ – LIRA zajedno sa projektnim partnerima Ličko-senjskom županijom, Hrvatskim zavodom za zapošljavanje – Područni ured Gospić, Hrvatskom gospodarskom komorom i Hrvatskom obrtničkom komorom – Obrtnička komora LSŽ.</w:t>
      </w:r>
    </w:p>
    <w:p w14:paraId="5534561B" w14:textId="5563B9A4" w:rsidR="00CC1865" w:rsidRDefault="00CC1865" w:rsidP="00CC1865">
      <w:pPr>
        <w:jc w:val="both"/>
      </w:pPr>
    </w:p>
    <w:p w14:paraId="6DD5B49F" w14:textId="3A7F351E" w:rsidR="00587732" w:rsidRDefault="00587732" w:rsidP="00CC1865">
      <w:pPr>
        <w:jc w:val="both"/>
      </w:pPr>
    </w:p>
    <w:p w14:paraId="3D259564" w14:textId="65E100D5" w:rsidR="00587732" w:rsidRDefault="00587732" w:rsidP="00CC1865">
      <w:pPr>
        <w:jc w:val="both"/>
      </w:pPr>
    </w:p>
    <w:p w14:paraId="03E9CD9D" w14:textId="77777777" w:rsidR="00587732" w:rsidRDefault="00587732" w:rsidP="00CC1865">
      <w:pPr>
        <w:jc w:val="both"/>
      </w:pPr>
    </w:p>
    <w:p w14:paraId="26B11F69" w14:textId="740EB41E" w:rsidR="00CC1865" w:rsidRDefault="00CC1865" w:rsidP="00CC1865">
      <w:pPr>
        <w:jc w:val="both"/>
      </w:pPr>
    </w:p>
    <w:p w14:paraId="7320CCD8" w14:textId="77777777" w:rsidR="00CC1865" w:rsidRDefault="00CC1865" w:rsidP="00CC1865">
      <w:pPr>
        <w:jc w:val="both"/>
      </w:pPr>
    </w:p>
    <w:p w14:paraId="3C6183D7" w14:textId="77777777" w:rsidR="00985282" w:rsidRPr="000E5776" w:rsidRDefault="00985282" w:rsidP="00B75B85"/>
    <w:p w14:paraId="357F1886" w14:textId="77777777" w:rsidR="00505E1D" w:rsidRPr="00E93069" w:rsidRDefault="00A04FF0" w:rsidP="00A04FF0">
      <w:pPr>
        <w:rPr>
          <w:lang w:eastAsia="hr-HR"/>
        </w:rPr>
      </w:pPr>
      <w:r>
        <w:rPr>
          <w:noProof/>
          <w:lang w:eastAsia="hr-HR"/>
        </w:rPr>
        <w:drawing>
          <wp:inline distT="0" distB="0" distL="0" distR="0" wp14:anchorId="7267F8DE" wp14:editId="19C342EE">
            <wp:extent cx="4533900" cy="1698214"/>
            <wp:effectExtent l="0" t="0" r="0" b="0"/>
            <wp:docPr id="3" name="Slika 3" descr="e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es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754" cy="176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72EB55B0" wp14:editId="494327BD">
            <wp:extent cx="632460" cy="502920"/>
            <wp:effectExtent l="0" t="0" r="0" b="0"/>
            <wp:docPr id="2" name="Slika 2" descr="logo - Lokalnog partnerstva za zapošljavanje Ličko-senjske župa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logo - Lokalnog partnerstva za zapošljavanje Ličko-senjske županije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0" cy="50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30585F98" wp14:editId="49580D34">
            <wp:extent cx="576695" cy="352425"/>
            <wp:effectExtent l="0" t="0" r="0" b="0"/>
            <wp:docPr id="1" name="Slika 1" descr="logo - l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logo - lira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88" cy="355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5E1D" w:rsidRPr="00E93069" w:rsidSect="0048288F"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51CA2D" w14:textId="77777777" w:rsidR="00FD7BA7" w:rsidRDefault="00FD7BA7" w:rsidP="002F5E9D">
      <w:r>
        <w:separator/>
      </w:r>
    </w:p>
  </w:endnote>
  <w:endnote w:type="continuationSeparator" w:id="0">
    <w:p w14:paraId="3C0278CE" w14:textId="77777777" w:rsidR="00FD7BA7" w:rsidRDefault="00FD7BA7" w:rsidP="002F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56256D" w14:textId="77777777" w:rsidR="00FD7BA7" w:rsidRDefault="00FD7BA7" w:rsidP="002F5E9D">
      <w:r>
        <w:separator/>
      </w:r>
    </w:p>
  </w:footnote>
  <w:footnote w:type="continuationSeparator" w:id="0">
    <w:p w14:paraId="14791883" w14:textId="77777777" w:rsidR="00FD7BA7" w:rsidRDefault="00FD7BA7" w:rsidP="002F5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D7DF3"/>
    <w:multiLevelType w:val="hybridMultilevel"/>
    <w:tmpl w:val="3CB66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1117D"/>
    <w:multiLevelType w:val="hybridMultilevel"/>
    <w:tmpl w:val="4C748D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A3"/>
    <w:rsid w:val="00006B28"/>
    <w:rsid w:val="00016196"/>
    <w:rsid w:val="00077755"/>
    <w:rsid w:val="000B5399"/>
    <w:rsid w:val="00145564"/>
    <w:rsid w:val="00183060"/>
    <w:rsid w:val="00195402"/>
    <w:rsid w:val="00217E3C"/>
    <w:rsid w:val="002225D0"/>
    <w:rsid w:val="002326E4"/>
    <w:rsid w:val="0025712C"/>
    <w:rsid w:val="00280BCD"/>
    <w:rsid w:val="002B236A"/>
    <w:rsid w:val="002B4512"/>
    <w:rsid w:val="002E72E6"/>
    <w:rsid w:val="002F2845"/>
    <w:rsid w:val="002F5E9D"/>
    <w:rsid w:val="00394587"/>
    <w:rsid w:val="00404AF0"/>
    <w:rsid w:val="00447E4C"/>
    <w:rsid w:val="0048288F"/>
    <w:rsid w:val="004C44B1"/>
    <w:rsid w:val="00505E1D"/>
    <w:rsid w:val="005752A1"/>
    <w:rsid w:val="00587732"/>
    <w:rsid w:val="00610626"/>
    <w:rsid w:val="0072737C"/>
    <w:rsid w:val="00730F2C"/>
    <w:rsid w:val="007446FC"/>
    <w:rsid w:val="00773E85"/>
    <w:rsid w:val="007964D9"/>
    <w:rsid w:val="007F24B2"/>
    <w:rsid w:val="00830A73"/>
    <w:rsid w:val="008876C3"/>
    <w:rsid w:val="008A2496"/>
    <w:rsid w:val="008C3716"/>
    <w:rsid w:val="008D056F"/>
    <w:rsid w:val="00960143"/>
    <w:rsid w:val="009718B8"/>
    <w:rsid w:val="00985282"/>
    <w:rsid w:val="009D5BE7"/>
    <w:rsid w:val="00A04FF0"/>
    <w:rsid w:val="00AA2508"/>
    <w:rsid w:val="00AB4EBA"/>
    <w:rsid w:val="00AD14A3"/>
    <w:rsid w:val="00AE3940"/>
    <w:rsid w:val="00B12173"/>
    <w:rsid w:val="00B36030"/>
    <w:rsid w:val="00B75B85"/>
    <w:rsid w:val="00BC4C7A"/>
    <w:rsid w:val="00BE3AAA"/>
    <w:rsid w:val="00C24557"/>
    <w:rsid w:val="00C272CC"/>
    <w:rsid w:val="00C95F60"/>
    <w:rsid w:val="00CA48B3"/>
    <w:rsid w:val="00CC1865"/>
    <w:rsid w:val="00CE0DCB"/>
    <w:rsid w:val="00CE1284"/>
    <w:rsid w:val="00D0033E"/>
    <w:rsid w:val="00E261C0"/>
    <w:rsid w:val="00E31621"/>
    <w:rsid w:val="00E322A2"/>
    <w:rsid w:val="00E40514"/>
    <w:rsid w:val="00E46487"/>
    <w:rsid w:val="00E52FE6"/>
    <w:rsid w:val="00E61D52"/>
    <w:rsid w:val="00E70E8B"/>
    <w:rsid w:val="00E77A9E"/>
    <w:rsid w:val="00E80FEF"/>
    <w:rsid w:val="00E91CD2"/>
    <w:rsid w:val="00E93069"/>
    <w:rsid w:val="00F60B23"/>
    <w:rsid w:val="00F84400"/>
    <w:rsid w:val="00FA66E3"/>
    <w:rsid w:val="00FB1814"/>
    <w:rsid w:val="00FD7BA7"/>
    <w:rsid w:val="00FE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A39D8"/>
  <w15:chartTrackingRefBased/>
  <w15:docId w15:val="{3622B9B4-1EEB-454B-8E2B-5642C419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5B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ZaglavljeChar">
    <w:name w:val="Zaglavlje Char"/>
    <w:basedOn w:val="Zadanifontodlomka"/>
    <w:link w:val="Zaglavlje"/>
    <w:uiPriority w:val="99"/>
    <w:rsid w:val="002F5E9D"/>
  </w:style>
  <w:style w:type="paragraph" w:styleId="Podnoje">
    <w:name w:val="footer"/>
    <w:basedOn w:val="Normal"/>
    <w:link w:val="Podno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2F5E9D"/>
  </w:style>
  <w:style w:type="paragraph" w:styleId="StandardWeb">
    <w:name w:val="Normal (Web)"/>
    <w:basedOn w:val="Normal"/>
    <w:uiPriority w:val="99"/>
    <w:unhideWhenUsed/>
    <w:rsid w:val="00D0033E"/>
    <w:pPr>
      <w:spacing w:before="100" w:beforeAutospacing="1" w:after="100" w:afterAutospacing="1"/>
    </w:pPr>
    <w:rPr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D003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6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4.jpg@01D56D5A.8F56C3D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cid:image002.jpg@01D56D5A.8F56C3D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cid:image006.png@01D56D5A.8F56C3D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24BE2-77E9-41EF-8BE5-E198D6A37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LIRA1</cp:lastModifiedBy>
  <cp:revision>42</cp:revision>
  <cp:lastPrinted>2019-09-23T12:51:00Z</cp:lastPrinted>
  <dcterms:created xsi:type="dcterms:W3CDTF">2019-09-12T06:03:00Z</dcterms:created>
  <dcterms:modified xsi:type="dcterms:W3CDTF">2020-11-26T13:10:00Z</dcterms:modified>
</cp:coreProperties>
</file>