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9CEE" w14:textId="77777777" w:rsidR="00EE3617" w:rsidRDefault="00EE3617" w:rsidP="00EE3617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r>
        <w:rPr>
          <w:rFonts w:eastAsiaTheme="minorHAnsi"/>
          <w:b/>
          <w:bCs/>
          <w:sz w:val="28"/>
          <w:szCs w:val="28"/>
        </w:rPr>
        <w:t>Strateško planiranje</w:t>
      </w:r>
      <w:r w:rsidRPr="00993600">
        <w:rPr>
          <w:rFonts w:eastAsiaTheme="minorHAnsi"/>
          <w:b/>
          <w:bCs/>
          <w:sz w:val="28"/>
          <w:szCs w:val="28"/>
        </w:rPr>
        <w:t>“ za članove Lokalnog partnerstva za zapošljavanje</w:t>
      </w:r>
    </w:p>
    <w:p w14:paraId="30BE2609" w14:textId="77777777" w:rsidR="00EE3617" w:rsidRPr="00EB0170" w:rsidRDefault="00EE3617" w:rsidP="00EE3617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9C5FD5E" w14:textId="77777777" w:rsidR="00EE3617" w:rsidRPr="002059ED" w:rsidRDefault="00EE3617" w:rsidP="00EE361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22E860AA" wp14:editId="44A6DCAC">
            <wp:extent cx="4857750" cy="272713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262" cy="274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5A750" w14:textId="77777777" w:rsidR="00EE3617" w:rsidRPr="008D6D95" w:rsidRDefault="00EE3617" w:rsidP="00EE3617">
      <w:pPr>
        <w:jc w:val="both"/>
        <w:rPr>
          <w:rFonts w:eastAsiaTheme="minorHAnsi"/>
        </w:rPr>
      </w:pPr>
    </w:p>
    <w:p w14:paraId="07406954" w14:textId="77777777" w:rsidR="00EE3617" w:rsidRDefault="00EE3617" w:rsidP="00EE3617">
      <w:pPr>
        <w:jc w:val="both"/>
        <w:rPr>
          <w:rFonts w:eastAsiaTheme="minorHAnsi"/>
        </w:rPr>
      </w:pPr>
      <w:r>
        <w:rPr>
          <w:rFonts w:eastAsiaTheme="minorHAnsi"/>
        </w:rPr>
        <w:t>U sklopu projekta „Lokalno partnerstvo za zapošljavanje Ličko-senjske županije“, 23. listopada 2020. godine održana je online edukacija za članove LPZ-a na temu „Strateško planiranje“.</w:t>
      </w:r>
    </w:p>
    <w:p w14:paraId="4D157702" w14:textId="77777777" w:rsidR="00EE3617" w:rsidRDefault="00EE3617" w:rsidP="00EE3617">
      <w:pPr>
        <w:jc w:val="both"/>
        <w:rPr>
          <w:rFonts w:eastAsiaTheme="minorHAnsi"/>
        </w:rPr>
      </w:pPr>
    </w:p>
    <w:p w14:paraId="4B836A1B" w14:textId="77777777" w:rsidR="00EE3617" w:rsidRDefault="00EE3617" w:rsidP="00EE3617">
      <w:pPr>
        <w:jc w:val="both"/>
        <w:rPr>
          <w:rFonts w:eastAsiaTheme="minorHAnsi"/>
        </w:rPr>
      </w:pPr>
      <w:r>
        <w:rPr>
          <w:rFonts w:eastAsiaTheme="minorHAnsi"/>
        </w:rPr>
        <w:t xml:space="preserve">Edukaciju je održala Suzana Dikonić, predstavnica Ustanove za obrazovanje Odraslih Dante i </w:t>
      </w:r>
      <w:r w:rsidRPr="00785C35">
        <w:rPr>
          <w:rFonts w:eastAsiaTheme="minorHAnsi"/>
        </w:rPr>
        <w:t>certificirani trener  iz područja javne nabave i strateškog planiranja</w:t>
      </w:r>
      <w:r>
        <w:rPr>
          <w:rFonts w:eastAsiaTheme="minorHAnsi"/>
        </w:rPr>
        <w:t>.</w:t>
      </w:r>
    </w:p>
    <w:p w14:paraId="0B8A7A9C" w14:textId="77777777" w:rsidR="00EE3617" w:rsidRDefault="00EE3617" w:rsidP="00EE3617">
      <w:pPr>
        <w:jc w:val="both"/>
        <w:rPr>
          <w:rFonts w:eastAsiaTheme="minorHAnsi"/>
        </w:rPr>
      </w:pPr>
    </w:p>
    <w:p w14:paraId="5A8E5C41" w14:textId="77777777" w:rsidR="00EE3617" w:rsidRPr="00785C35" w:rsidRDefault="00EE3617" w:rsidP="00EE3617">
      <w:pPr>
        <w:jc w:val="both"/>
        <w:rPr>
          <w:rFonts w:eastAsiaTheme="minorHAnsi"/>
        </w:rPr>
      </w:pPr>
      <w:r>
        <w:rPr>
          <w:rFonts w:eastAsiaTheme="minorHAnsi"/>
        </w:rPr>
        <w:t>Cilj edukacije je bio upoznati p</w:t>
      </w:r>
      <w:r w:rsidRPr="00785C35">
        <w:rPr>
          <w:rFonts w:eastAsiaTheme="minorHAnsi"/>
        </w:rPr>
        <w:t>olazni</w:t>
      </w:r>
      <w:r>
        <w:rPr>
          <w:rFonts w:eastAsiaTheme="minorHAnsi"/>
        </w:rPr>
        <w:t>ke</w:t>
      </w:r>
      <w:r w:rsidRPr="00785C35">
        <w:rPr>
          <w:rFonts w:eastAsiaTheme="minorHAnsi"/>
        </w:rPr>
        <w:t xml:space="preserve"> s:</w:t>
      </w:r>
    </w:p>
    <w:p w14:paraId="2276228D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definicijom i važnostima strateškog planiranja</w:t>
      </w:r>
    </w:p>
    <w:p w14:paraId="29183525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ciljevima i procesom strateškog planiranja</w:t>
      </w:r>
    </w:p>
    <w:p w14:paraId="20BB8F94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strateškim planom i metodologijom izrade strateškog plana</w:t>
      </w:r>
    </w:p>
    <w:p w14:paraId="15189503" w14:textId="4024041B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analizom situacija</w:t>
      </w:r>
    </w:p>
    <w:p w14:paraId="6B195679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strateškim pitanjima, ciljevima te misijom i vizijom</w:t>
      </w:r>
    </w:p>
    <w:p w14:paraId="46175D9D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načinima kako izbjeći greške i nepravilnosti</w:t>
      </w:r>
      <w:r w:rsidRPr="00785C35">
        <w:rPr>
          <w:rFonts w:eastAsiaTheme="minorHAnsi"/>
        </w:rPr>
        <w:tab/>
      </w:r>
    </w:p>
    <w:p w14:paraId="096F1B0B" w14:textId="77777777" w:rsidR="00EE3617" w:rsidRPr="00785C35" w:rsidRDefault="00EE3617" w:rsidP="00EE3617">
      <w:pPr>
        <w:jc w:val="both"/>
        <w:rPr>
          <w:rFonts w:eastAsiaTheme="minorHAnsi"/>
        </w:rPr>
      </w:pPr>
      <w:r w:rsidRPr="00785C35">
        <w:rPr>
          <w:rFonts w:eastAsiaTheme="minorHAnsi"/>
        </w:rPr>
        <w:t>•</w:t>
      </w:r>
      <w:r w:rsidRPr="00785C35">
        <w:rPr>
          <w:rFonts w:eastAsiaTheme="minorHAnsi"/>
        </w:rPr>
        <w:tab/>
        <w:t>primjerima dobre prakse</w:t>
      </w:r>
      <w:r>
        <w:rPr>
          <w:rFonts w:eastAsiaTheme="minorHAnsi"/>
        </w:rPr>
        <w:t>.</w:t>
      </w:r>
    </w:p>
    <w:p w14:paraId="23B0E766" w14:textId="77777777" w:rsidR="00EE3617" w:rsidRDefault="00EE3617" w:rsidP="00EE3617">
      <w:pPr>
        <w:jc w:val="both"/>
        <w:rPr>
          <w:rFonts w:eastAsiaTheme="minorHAnsi"/>
        </w:rPr>
      </w:pPr>
    </w:p>
    <w:p w14:paraId="19880B84" w14:textId="40BE5C92" w:rsidR="00EE3617" w:rsidRDefault="00EE3617" w:rsidP="00EE3617">
      <w:pPr>
        <w:jc w:val="both"/>
        <w:rPr>
          <w:rFonts w:eastAsiaTheme="minorHAnsi"/>
        </w:rPr>
      </w:pPr>
      <w:r>
        <w:rPr>
          <w:rFonts w:eastAsiaTheme="minorHAnsi"/>
        </w:rPr>
        <w:t xml:space="preserve">Sudionici edukacije bili su predstavnici Lokalnog partnerstva za zapošljavanje. </w:t>
      </w:r>
      <w:r w:rsidRPr="00785C35">
        <w:rPr>
          <w:rFonts w:eastAsiaTheme="minorHAnsi"/>
        </w:rPr>
        <w:t>Edukacija je bila interaktivna te su svi sudionici iskazali zadovoljstvo temom i predavačem.</w:t>
      </w:r>
    </w:p>
    <w:p w14:paraId="132E79E8" w14:textId="77777777" w:rsidR="00EE3617" w:rsidRDefault="00EE3617" w:rsidP="00EE3617">
      <w:pPr>
        <w:jc w:val="both"/>
        <w:rPr>
          <w:rFonts w:eastAsiaTheme="minorHAnsi"/>
        </w:rPr>
      </w:pPr>
    </w:p>
    <w:p w14:paraId="4005B760" w14:textId="61F221EE" w:rsidR="002E72E6" w:rsidRPr="00EE3617" w:rsidRDefault="00EE3617" w:rsidP="00EE3617">
      <w:pPr>
        <w:jc w:val="both"/>
        <w:rPr>
          <w:rFonts w:eastAsiaTheme="minorHAnsi"/>
        </w:rPr>
      </w:pPr>
      <w:r w:rsidRPr="008656D8">
        <w:rPr>
          <w:rFonts w:eastAsiaTheme="minorHAnsi"/>
        </w:rPr>
        <w:t>Edukacij</w:t>
      </w:r>
      <w:r>
        <w:rPr>
          <w:rFonts w:eastAsiaTheme="minorHAnsi"/>
        </w:rPr>
        <w:t xml:space="preserve">u, kao i navedeni Projekt u </w:t>
      </w:r>
      <w:r w:rsidRPr="008656D8">
        <w:rPr>
          <w:rFonts w:eastAsiaTheme="minorHAnsi"/>
        </w:rPr>
        <w:t xml:space="preserve">potpunosti </w:t>
      </w:r>
      <w:r>
        <w:rPr>
          <w:rFonts w:eastAsiaTheme="minorHAnsi"/>
        </w:rPr>
        <w:t xml:space="preserve">je </w:t>
      </w:r>
      <w:r w:rsidRPr="008656D8">
        <w:rPr>
          <w:rFonts w:eastAsiaTheme="minorHAnsi"/>
        </w:rPr>
        <w:t>sufinancira</w:t>
      </w:r>
      <w:r>
        <w:rPr>
          <w:rFonts w:eastAsiaTheme="minorHAnsi"/>
        </w:rPr>
        <w:t>la</w:t>
      </w:r>
      <w:r w:rsidRPr="008656D8">
        <w:rPr>
          <w:rFonts w:eastAsiaTheme="minorHAnsi"/>
        </w:rPr>
        <w:t xml:space="preserve"> Europska unija iz Europskog socijalnog fonda u okviru Operativnog programa Učinkoviti ljudski potencijali 2014.-2020.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59891" w14:textId="77777777" w:rsidR="00AD1F9F" w:rsidRDefault="00AD1F9F" w:rsidP="002F5E9D">
      <w:r>
        <w:separator/>
      </w:r>
    </w:p>
  </w:endnote>
  <w:endnote w:type="continuationSeparator" w:id="0">
    <w:p w14:paraId="02580153" w14:textId="77777777" w:rsidR="00AD1F9F" w:rsidRDefault="00AD1F9F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598B9" w14:textId="77777777" w:rsidR="00AD1F9F" w:rsidRDefault="00AD1F9F" w:rsidP="002F5E9D">
      <w:r>
        <w:separator/>
      </w:r>
    </w:p>
  </w:footnote>
  <w:footnote w:type="continuationSeparator" w:id="0">
    <w:p w14:paraId="41941AC3" w14:textId="77777777" w:rsidR="00AD1F9F" w:rsidRDefault="00AD1F9F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6E506A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60143"/>
    <w:rsid w:val="009718B8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38</cp:revision>
  <cp:lastPrinted>2019-09-23T12:51:00Z</cp:lastPrinted>
  <dcterms:created xsi:type="dcterms:W3CDTF">2019-09-12T06:03:00Z</dcterms:created>
  <dcterms:modified xsi:type="dcterms:W3CDTF">2020-11-26T13:30:00Z</dcterms:modified>
</cp:coreProperties>
</file>